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5DA1F" w14:textId="77777777" w:rsidR="0041303A" w:rsidRDefault="0041303A" w:rsidP="0041303A">
      <w:pPr>
        <w:rPr>
          <w:rFonts w:ascii="Arial" w:hAnsi="Arial" w:cs="Arial"/>
          <w:b/>
          <w:i/>
          <w:sz w:val="20"/>
          <w:szCs w:val="20"/>
        </w:rPr>
      </w:pPr>
    </w:p>
    <w:p w14:paraId="38C23287" w14:textId="1224E664" w:rsidR="0041303A" w:rsidRPr="0041303A" w:rsidRDefault="0041303A" w:rsidP="0041303A">
      <w:pPr>
        <w:rPr>
          <w:rFonts w:ascii="Arial" w:hAnsi="Arial" w:cs="Arial"/>
          <w:sz w:val="20"/>
          <w:szCs w:val="20"/>
          <w:lang w:val="en-GB"/>
        </w:rPr>
      </w:pPr>
      <w:r w:rsidRPr="0041303A">
        <w:rPr>
          <w:rFonts w:ascii="Arial" w:hAnsi="Arial" w:cs="Arial"/>
          <w:b/>
          <w:sz w:val="20"/>
          <w:szCs w:val="20"/>
          <w:lang w:val="en-GB"/>
        </w:rPr>
        <w:t>Project Name</w:t>
      </w:r>
      <w:r w:rsidRPr="0041303A">
        <w:rPr>
          <w:rFonts w:ascii="Arial" w:hAnsi="Arial" w:cs="Arial"/>
          <w:sz w:val="20"/>
          <w:szCs w:val="20"/>
          <w:lang w:val="en-GB"/>
        </w:rPr>
        <w:t xml:space="preserve">: </w:t>
      </w:r>
      <w:r w:rsidR="00B53343" w:rsidRPr="00F92F32">
        <w:rPr>
          <w:rFonts w:ascii="Arial" w:hAnsi="Arial" w:cs="Arial"/>
          <w:b/>
          <w:bCs/>
          <w:sz w:val="20"/>
          <w:szCs w:val="20"/>
          <w:lang w:val="en-GB"/>
        </w:rPr>
        <w:t>NMC Data Centre Cooling System and UPS Repairs</w:t>
      </w:r>
    </w:p>
    <w:p w14:paraId="0D193E83" w14:textId="77777777" w:rsidR="0041303A" w:rsidRPr="0041303A" w:rsidRDefault="0041303A" w:rsidP="0041303A">
      <w:pPr>
        <w:rPr>
          <w:rFonts w:ascii="Arial" w:hAnsi="Arial" w:cs="Arial"/>
          <w:sz w:val="20"/>
          <w:szCs w:val="20"/>
          <w:lang w:val="en-GB"/>
        </w:rPr>
      </w:pPr>
    </w:p>
    <w:p w14:paraId="1C7FD66C" w14:textId="22DDD0E0" w:rsidR="0041303A" w:rsidRPr="0041303A" w:rsidRDefault="0041303A" w:rsidP="0041303A">
      <w:pPr>
        <w:rPr>
          <w:rFonts w:ascii="Arial" w:hAnsi="Arial" w:cs="Arial"/>
          <w:b/>
          <w:sz w:val="20"/>
          <w:szCs w:val="20"/>
          <w:lang w:val="en-GB"/>
        </w:rPr>
      </w:pPr>
      <w:r w:rsidRPr="0041303A">
        <w:rPr>
          <w:rFonts w:ascii="Arial" w:hAnsi="Arial" w:cs="Arial"/>
          <w:b/>
          <w:sz w:val="20"/>
          <w:szCs w:val="20"/>
          <w:lang w:val="en-GB"/>
        </w:rPr>
        <w:t>Project Address:</w:t>
      </w:r>
      <w:r w:rsidR="00B53343">
        <w:rPr>
          <w:rFonts w:ascii="Arial" w:hAnsi="Arial" w:cs="Arial"/>
          <w:b/>
          <w:sz w:val="20"/>
          <w:szCs w:val="20"/>
          <w:lang w:val="en-GB"/>
        </w:rPr>
        <w:t xml:space="preserve"> ESKOM TELECOMMUNICATIONS</w:t>
      </w:r>
      <w:r w:rsidR="009C3663">
        <w:rPr>
          <w:rFonts w:ascii="Arial" w:hAnsi="Arial" w:cs="Arial"/>
          <w:b/>
          <w:sz w:val="20"/>
          <w:szCs w:val="20"/>
          <w:lang w:val="en-GB"/>
        </w:rPr>
        <w:t xml:space="preserve"> NMC:</w:t>
      </w:r>
      <w:r w:rsidR="00B53343">
        <w:rPr>
          <w:rFonts w:ascii="Arial" w:hAnsi="Arial" w:cs="Arial"/>
          <w:b/>
          <w:sz w:val="20"/>
          <w:szCs w:val="20"/>
          <w:lang w:val="en-GB"/>
        </w:rPr>
        <w:t xml:space="preserve"> </w:t>
      </w:r>
      <w:r w:rsidR="009C3663">
        <w:rPr>
          <w:rFonts w:ascii="Arial" w:hAnsi="Arial" w:cs="Arial"/>
          <w:b/>
          <w:sz w:val="20"/>
          <w:szCs w:val="20"/>
          <w:lang w:val="en-GB"/>
        </w:rPr>
        <w:t xml:space="preserve">IN </w:t>
      </w:r>
      <w:r w:rsidR="00B53343">
        <w:rPr>
          <w:rFonts w:ascii="Arial" w:hAnsi="Arial" w:cs="Arial"/>
          <w:b/>
          <w:sz w:val="20"/>
          <w:szCs w:val="20"/>
          <w:lang w:val="en-GB"/>
        </w:rPr>
        <w:t>SIMMERPAN</w:t>
      </w:r>
      <w:r w:rsidR="009C3663">
        <w:rPr>
          <w:rFonts w:ascii="Arial" w:hAnsi="Arial" w:cs="Arial"/>
          <w:b/>
          <w:sz w:val="20"/>
          <w:szCs w:val="20"/>
          <w:lang w:val="en-GB"/>
        </w:rPr>
        <w:t xml:space="preserve"> COMPLEX </w:t>
      </w:r>
      <w:r w:rsidR="00B53343">
        <w:rPr>
          <w:rFonts w:ascii="Arial" w:hAnsi="Arial" w:cs="Arial"/>
          <w:b/>
          <w:sz w:val="20"/>
          <w:szCs w:val="20"/>
          <w:lang w:val="en-GB"/>
        </w:rPr>
        <w:t>MATUMI BUILDING</w:t>
      </w:r>
    </w:p>
    <w:p w14:paraId="2C947500" w14:textId="32A2F55F" w:rsidR="0041303A" w:rsidRDefault="0041303A" w:rsidP="0041303A">
      <w:pPr>
        <w:rPr>
          <w:rFonts w:ascii="Arial" w:hAnsi="Arial" w:cs="Arial"/>
          <w:bCs/>
          <w:sz w:val="20"/>
          <w:szCs w:val="20"/>
          <w:lang w:val="en-GB"/>
        </w:rPr>
      </w:pPr>
      <w:r w:rsidRPr="0041303A">
        <w:rPr>
          <w:rFonts w:ascii="Arial" w:hAnsi="Arial" w:cs="Arial"/>
          <w:b/>
          <w:sz w:val="20"/>
          <w:szCs w:val="20"/>
          <w:lang w:val="en-GB"/>
        </w:rPr>
        <w:t xml:space="preserve">Scope of the project: </w:t>
      </w:r>
    </w:p>
    <w:p w14:paraId="7D85E7B8" w14:textId="5AA27E49" w:rsidR="00DA1A2C" w:rsidRDefault="00DA1A2C" w:rsidP="0041303A">
      <w:pPr>
        <w:rPr>
          <w:rFonts w:ascii="Arial" w:hAnsi="Arial" w:cs="Arial"/>
          <w:bCs/>
          <w:sz w:val="20"/>
          <w:szCs w:val="20"/>
          <w:lang w:val="en-GB"/>
        </w:rPr>
      </w:pPr>
      <w:r>
        <w:rPr>
          <w:rFonts w:ascii="Arial" w:hAnsi="Arial" w:cs="Arial"/>
          <w:bCs/>
          <w:sz w:val="20"/>
          <w:szCs w:val="20"/>
          <w:lang w:val="en-GB"/>
        </w:rPr>
        <w:t xml:space="preserve">Conduct a full </w:t>
      </w:r>
      <w:proofErr w:type="gramStart"/>
      <w:r w:rsidR="009C3663">
        <w:rPr>
          <w:rFonts w:ascii="Arial" w:hAnsi="Arial" w:cs="Arial"/>
          <w:bCs/>
          <w:sz w:val="20"/>
          <w:szCs w:val="20"/>
          <w:lang w:val="en-GB"/>
        </w:rPr>
        <w:t>Technical</w:t>
      </w:r>
      <w:proofErr w:type="gramEnd"/>
      <w:r w:rsidR="009C3663">
        <w:rPr>
          <w:rFonts w:ascii="Arial" w:hAnsi="Arial" w:cs="Arial"/>
          <w:bCs/>
          <w:sz w:val="20"/>
          <w:szCs w:val="20"/>
          <w:lang w:val="en-GB"/>
        </w:rPr>
        <w:t xml:space="preserve"> </w:t>
      </w:r>
      <w:r>
        <w:rPr>
          <w:rFonts w:ascii="Arial" w:hAnsi="Arial" w:cs="Arial"/>
          <w:bCs/>
          <w:sz w:val="20"/>
          <w:szCs w:val="20"/>
          <w:lang w:val="en-GB"/>
        </w:rPr>
        <w:t>assessment on the current cooling system and/or UPS (including batteries if applicable)</w:t>
      </w:r>
      <w:r w:rsidR="00045B34">
        <w:rPr>
          <w:rFonts w:ascii="Arial" w:hAnsi="Arial" w:cs="Arial"/>
          <w:bCs/>
          <w:sz w:val="20"/>
          <w:szCs w:val="20"/>
          <w:lang w:val="en-GB"/>
        </w:rPr>
        <w:t xml:space="preserve"> </w:t>
      </w:r>
      <w:r w:rsidR="009C3663">
        <w:rPr>
          <w:rFonts w:ascii="Arial" w:hAnsi="Arial" w:cs="Arial"/>
          <w:bCs/>
          <w:sz w:val="20"/>
          <w:szCs w:val="20"/>
          <w:lang w:val="en-GB"/>
        </w:rPr>
        <w:t>at MATUMI Building server Room</w:t>
      </w:r>
      <w:r w:rsidR="009C3663">
        <w:rPr>
          <w:rFonts w:ascii="Arial" w:hAnsi="Arial" w:cs="Arial"/>
          <w:bCs/>
          <w:sz w:val="20"/>
          <w:szCs w:val="20"/>
          <w:lang w:val="en-GB"/>
        </w:rPr>
        <w:t>.</w:t>
      </w:r>
    </w:p>
    <w:p w14:paraId="5DB96CAD" w14:textId="77777777" w:rsidR="00045B34" w:rsidRDefault="00DA1A2C" w:rsidP="0041303A">
      <w:pPr>
        <w:rPr>
          <w:rFonts w:ascii="Arial" w:hAnsi="Arial" w:cs="Arial"/>
          <w:bCs/>
          <w:sz w:val="20"/>
          <w:szCs w:val="20"/>
          <w:lang w:val="en-GB"/>
        </w:rPr>
      </w:pPr>
      <w:r>
        <w:rPr>
          <w:rFonts w:ascii="Arial" w:hAnsi="Arial" w:cs="Arial"/>
          <w:bCs/>
          <w:sz w:val="20"/>
          <w:szCs w:val="20"/>
          <w:lang w:val="en-GB"/>
        </w:rPr>
        <w:t>Produce a full diagnostic</w:t>
      </w:r>
      <w:r w:rsidR="00045B34">
        <w:rPr>
          <w:rFonts w:ascii="Arial" w:hAnsi="Arial" w:cs="Arial"/>
          <w:bCs/>
          <w:sz w:val="20"/>
          <w:szCs w:val="20"/>
          <w:lang w:val="en-GB"/>
        </w:rPr>
        <w:t xml:space="preserve"> report on the cooling system and/or UPS (including batteries if applicable)</w:t>
      </w:r>
    </w:p>
    <w:p w14:paraId="27C076B1" w14:textId="26D3989A" w:rsidR="00DA1A2C" w:rsidRDefault="00045B34" w:rsidP="0041303A">
      <w:pPr>
        <w:rPr>
          <w:rFonts w:ascii="Arial" w:hAnsi="Arial" w:cs="Arial"/>
          <w:bCs/>
          <w:sz w:val="20"/>
          <w:szCs w:val="20"/>
          <w:lang w:val="en-GB"/>
        </w:rPr>
      </w:pPr>
      <w:r>
        <w:rPr>
          <w:rFonts w:ascii="Arial" w:hAnsi="Arial" w:cs="Arial"/>
          <w:bCs/>
          <w:sz w:val="20"/>
          <w:szCs w:val="20"/>
          <w:lang w:val="en-GB"/>
        </w:rPr>
        <w:t>Provide a quotation (Bill of materials) for the repair/replacement of all faulty units or components, and associated software if applicable, for the cooling system and/or UPS (including batteries if applicable) with associated labour charges.</w:t>
      </w:r>
    </w:p>
    <w:p w14:paraId="56595E6F" w14:textId="77777777" w:rsidR="0041303A" w:rsidRPr="0041303A" w:rsidRDefault="0041303A" w:rsidP="0041303A">
      <w:pPr>
        <w:rPr>
          <w:rFonts w:ascii="Arial" w:hAnsi="Arial" w:cs="Arial"/>
          <w:b/>
          <w:sz w:val="20"/>
          <w:szCs w:val="20"/>
          <w:lang w:val="en-GB"/>
        </w:rPr>
      </w:pPr>
    </w:p>
    <w:p w14:paraId="66680388" w14:textId="77777777" w:rsidR="0041303A" w:rsidRPr="0041303A" w:rsidRDefault="0041303A" w:rsidP="0041303A">
      <w:pPr>
        <w:rPr>
          <w:rFonts w:ascii="Arial" w:hAnsi="Arial" w:cs="Arial"/>
          <w:bCs/>
          <w:sz w:val="20"/>
          <w:szCs w:val="20"/>
        </w:rPr>
      </w:pPr>
      <w:r w:rsidRPr="0041303A">
        <w:rPr>
          <w:rFonts w:ascii="Arial" w:hAnsi="Arial" w:cs="Arial"/>
          <w:bCs/>
          <w:sz w:val="20"/>
          <w:szCs w:val="20"/>
        </w:rPr>
        <w:t xml:space="preserve">Eskom Contract’s Manager                                            </w:t>
      </w:r>
      <w:r w:rsidR="00430B15">
        <w:rPr>
          <w:rFonts w:ascii="Arial" w:hAnsi="Arial" w:cs="Arial"/>
          <w:bCs/>
          <w:sz w:val="20"/>
          <w:szCs w:val="20"/>
        </w:rPr>
        <w:t xml:space="preserve">    </w:t>
      </w:r>
      <w:r w:rsidRPr="0041303A">
        <w:rPr>
          <w:rFonts w:ascii="Arial" w:hAnsi="Arial" w:cs="Arial"/>
          <w:bCs/>
          <w:sz w:val="20"/>
          <w:szCs w:val="20"/>
        </w:rPr>
        <w:t xml:space="preserve">Eskom’s Health and Safety Manager </w:t>
      </w:r>
    </w:p>
    <w:p w14:paraId="3F5C5AF0" w14:textId="63D88859" w:rsidR="0041303A" w:rsidRPr="0041303A" w:rsidRDefault="0041303A" w:rsidP="0041303A">
      <w:pPr>
        <w:rPr>
          <w:rFonts w:ascii="Arial" w:hAnsi="Arial" w:cs="Arial"/>
          <w:bCs/>
          <w:i/>
          <w:sz w:val="20"/>
          <w:szCs w:val="20"/>
        </w:rPr>
      </w:pPr>
      <w:r w:rsidRPr="0041303A">
        <w:rPr>
          <w:rFonts w:ascii="Arial" w:hAnsi="Arial" w:cs="Arial"/>
          <w:bCs/>
          <w:sz w:val="20"/>
          <w:szCs w:val="20"/>
        </w:rPr>
        <w:t>Name: ___</w:t>
      </w:r>
      <w:r w:rsidR="00045B34">
        <w:rPr>
          <w:rFonts w:ascii="Arial" w:hAnsi="Arial" w:cs="Arial"/>
          <w:bCs/>
          <w:sz w:val="20"/>
          <w:szCs w:val="20"/>
        </w:rPr>
        <w:t>THULANI MKHWANAZI</w:t>
      </w:r>
      <w:r w:rsidRPr="0041303A">
        <w:rPr>
          <w:rFonts w:ascii="Arial" w:hAnsi="Arial" w:cs="Arial"/>
          <w:bCs/>
          <w:sz w:val="20"/>
          <w:szCs w:val="20"/>
        </w:rPr>
        <w:t>________</w:t>
      </w:r>
      <w:r w:rsidRPr="0041303A">
        <w:rPr>
          <w:rFonts w:ascii="Arial" w:hAnsi="Arial" w:cs="Arial"/>
          <w:bCs/>
          <w:sz w:val="20"/>
          <w:szCs w:val="20"/>
        </w:rPr>
        <w:tab/>
        <w:t xml:space="preserve">              </w:t>
      </w:r>
      <w:proofErr w:type="spellStart"/>
      <w:proofErr w:type="gramStart"/>
      <w:r w:rsidRPr="0041303A">
        <w:rPr>
          <w:rFonts w:ascii="Arial" w:hAnsi="Arial" w:cs="Arial"/>
          <w:bCs/>
          <w:sz w:val="20"/>
          <w:szCs w:val="20"/>
        </w:rPr>
        <w:t>Name:</w:t>
      </w:r>
      <w:r w:rsidRPr="0041303A">
        <w:rPr>
          <w:rFonts w:ascii="Arial" w:hAnsi="Arial" w:cs="Arial"/>
          <w:bCs/>
          <w:i/>
          <w:sz w:val="20"/>
          <w:szCs w:val="20"/>
        </w:rPr>
        <w:t>_</w:t>
      </w:r>
      <w:proofErr w:type="gramEnd"/>
      <w:r w:rsidRPr="0041303A">
        <w:rPr>
          <w:rFonts w:ascii="Arial" w:hAnsi="Arial" w:cs="Arial"/>
          <w:bCs/>
          <w:i/>
          <w:sz w:val="20"/>
          <w:szCs w:val="20"/>
        </w:rPr>
        <w:t>_</w:t>
      </w:r>
      <w:r w:rsidR="00045B34">
        <w:rPr>
          <w:rFonts w:ascii="Arial" w:hAnsi="Arial" w:cs="Arial"/>
          <w:bCs/>
          <w:i/>
          <w:sz w:val="20"/>
          <w:szCs w:val="20"/>
        </w:rPr>
        <w:t>MARK</w:t>
      </w:r>
      <w:proofErr w:type="spellEnd"/>
      <w:r w:rsidR="00045B34">
        <w:rPr>
          <w:rFonts w:ascii="Arial" w:hAnsi="Arial" w:cs="Arial"/>
          <w:bCs/>
          <w:i/>
          <w:sz w:val="20"/>
          <w:szCs w:val="20"/>
        </w:rPr>
        <w:t xml:space="preserve"> GANESAN</w:t>
      </w:r>
      <w:r w:rsidRPr="0041303A">
        <w:rPr>
          <w:rFonts w:ascii="Arial" w:hAnsi="Arial" w:cs="Arial"/>
          <w:bCs/>
          <w:i/>
          <w:sz w:val="20"/>
          <w:szCs w:val="20"/>
        </w:rPr>
        <w:t>____________</w:t>
      </w:r>
    </w:p>
    <w:p w14:paraId="55197D8E" w14:textId="77777777" w:rsidR="0041303A" w:rsidRPr="0041303A" w:rsidRDefault="0041303A" w:rsidP="0041303A">
      <w:pPr>
        <w:rPr>
          <w:rFonts w:ascii="Arial" w:hAnsi="Arial" w:cs="Arial"/>
          <w:bCs/>
          <w:sz w:val="20"/>
          <w:szCs w:val="20"/>
        </w:rPr>
      </w:pPr>
    </w:p>
    <w:p w14:paraId="4DF29EA8" w14:textId="77777777" w:rsidR="0041303A" w:rsidRPr="0041303A" w:rsidRDefault="0041303A" w:rsidP="0041303A">
      <w:pPr>
        <w:rPr>
          <w:rFonts w:ascii="Arial" w:hAnsi="Arial" w:cs="Arial"/>
          <w:bCs/>
          <w:i/>
          <w:iCs/>
          <w:sz w:val="20"/>
          <w:szCs w:val="20"/>
        </w:rPr>
      </w:pPr>
    </w:p>
    <w:p w14:paraId="6FBD6659" w14:textId="77777777" w:rsidR="0041303A" w:rsidRPr="0041303A" w:rsidRDefault="0041303A" w:rsidP="0041303A">
      <w:pPr>
        <w:rPr>
          <w:rFonts w:ascii="Arial" w:hAnsi="Arial" w:cs="Arial"/>
          <w:bCs/>
          <w:sz w:val="20"/>
          <w:szCs w:val="20"/>
        </w:rPr>
      </w:pPr>
      <w:r w:rsidRPr="0041303A">
        <w:rPr>
          <w:rFonts w:ascii="Arial" w:hAnsi="Arial" w:cs="Arial"/>
          <w:bCs/>
          <w:sz w:val="20"/>
          <w:szCs w:val="20"/>
        </w:rPr>
        <w:t>Eskom’s Procurement M</w:t>
      </w:r>
      <w:r w:rsidR="00430B15">
        <w:rPr>
          <w:rFonts w:ascii="Arial" w:hAnsi="Arial" w:cs="Arial"/>
          <w:bCs/>
          <w:sz w:val="20"/>
          <w:szCs w:val="20"/>
        </w:rPr>
        <w:t xml:space="preserve">anager                                         </w:t>
      </w:r>
      <w:r w:rsidRPr="0041303A">
        <w:rPr>
          <w:rFonts w:ascii="Arial" w:hAnsi="Arial" w:cs="Arial"/>
          <w:bCs/>
          <w:sz w:val="20"/>
          <w:szCs w:val="20"/>
        </w:rPr>
        <w:t xml:space="preserve">Eskom’s Safety Officer </w:t>
      </w:r>
    </w:p>
    <w:p w14:paraId="500C63EF" w14:textId="40C74240" w:rsidR="003914DE" w:rsidRDefault="0041303A" w:rsidP="00045B34">
      <w:pPr>
        <w:pStyle w:val="NormalWeb"/>
        <w:rPr>
          <w:rFonts w:ascii="Arial" w:hAnsi="Arial" w:cs="Arial"/>
          <w:bCs/>
          <w:i/>
          <w:sz w:val="20"/>
          <w:szCs w:val="20"/>
        </w:rPr>
      </w:pPr>
      <w:r w:rsidRPr="0041303A">
        <w:rPr>
          <w:rFonts w:ascii="Arial" w:hAnsi="Arial" w:cs="Arial"/>
          <w:bCs/>
          <w:sz w:val="20"/>
          <w:szCs w:val="20"/>
        </w:rPr>
        <w:t xml:space="preserve">Name: </w:t>
      </w:r>
      <w:r w:rsidRPr="0041303A">
        <w:rPr>
          <w:rFonts w:ascii="Arial" w:hAnsi="Arial" w:cs="Arial"/>
          <w:bCs/>
          <w:i/>
          <w:sz w:val="20"/>
          <w:szCs w:val="20"/>
        </w:rPr>
        <w:t>___</w:t>
      </w:r>
      <w:r w:rsidR="00045B34" w:rsidRPr="00045B34">
        <w:rPr>
          <w:rStyle w:val="Heading2Char"/>
        </w:rPr>
        <w:t xml:space="preserve"> </w:t>
      </w:r>
      <w:r w:rsidR="00045B34" w:rsidRPr="00045B34">
        <w:rPr>
          <w:rStyle w:val="cf01"/>
          <w:b w:val="0"/>
          <w:bCs w:val="0"/>
          <w:sz w:val="20"/>
          <w:szCs w:val="20"/>
        </w:rPr>
        <w:t>Bev Proctor-Golding</w:t>
      </w:r>
      <w:r w:rsidRPr="0041303A">
        <w:rPr>
          <w:rFonts w:ascii="Arial" w:hAnsi="Arial" w:cs="Arial"/>
          <w:bCs/>
          <w:i/>
          <w:sz w:val="20"/>
          <w:szCs w:val="20"/>
        </w:rPr>
        <w:t xml:space="preserve">___                      </w:t>
      </w:r>
      <w:r w:rsidR="00430B15">
        <w:rPr>
          <w:rFonts w:ascii="Arial" w:hAnsi="Arial" w:cs="Arial"/>
          <w:bCs/>
          <w:i/>
          <w:sz w:val="20"/>
          <w:szCs w:val="20"/>
        </w:rPr>
        <w:t xml:space="preserve">     </w:t>
      </w:r>
      <w:r w:rsidRPr="0041303A">
        <w:rPr>
          <w:rFonts w:ascii="Arial" w:hAnsi="Arial" w:cs="Arial"/>
          <w:bCs/>
          <w:i/>
          <w:sz w:val="20"/>
          <w:szCs w:val="20"/>
        </w:rPr>
        <w:t xml:space="preserve"> </w:t>
      </w:r>
      <w:proofErr w:type="spellStart"/>
      <w:proofErr w:type="gramStart"/>
      <w:r w:rsidRPr="0041303A">
        <w:rPr>
          <w:rFonts w:ascii="Arial" w:hAnsi="Arial" w:cs="Arial"/>
          <w:bCs/>
          <w:sz w:val="20"/>
          <w:szCs w:val="20"/>
        </w:rPr>
        <w:t>Name:</w:t>
      </w:r>
      <w:r w:rsidRPr="0041303A">
        <w:rPr>
          <w:rFonts w:ascii="Arial" w:hAnsi="Arial" w:cs="Arial"/>
          <w:bCs/>
          <w:i/>
          <w:sz w:val="20"/>
          <w:szCs w:val="20"/>
        </w:rPr>
        <w:t>_</w:t>
      </w:r>
      <w:proofErr w:type="gramEnd"/>
      <w:r w:rsidRPr="0041303A">
        <w:rPr>
          <w:rFonts w:ascii="Arial" w:hAnsi="Arial" w:cs="Arial"/>
          <w:bCs/>
          <w:i/>
          <w:sz w:val="20"/>
          <w:szCs w:val="20"/>
        </w:rPr>
        <w:t>_</w:t>
      </w:r>
      <w:r w:rsidR="00045B34">
        <w:rPr>
          <w:rFonts w:ascii="Arial" w:hAnsi="Arial" w:cs="Arial"/>
          <w:bCs/>
          <w:i/>
          <w:sz w:val="20"/>
          <w:szCs w:val="20"/>
        </w:rPr>
        <w:t>ZAMA</w:t>
      </w:r>
      <w:proofErr w:type="spellEnd"/>
      <w:r w:rsidR="00045B34">
        <w:rPr>
          <w:rFonts w:ascii="Arial" w:hAnsi="Arial" w:cs="Arial"/>
          <w:bCs/>
          <w:i/>
          <w:sz w:val="20"/>
          <w:szCs w:val="20"/>
        </w:rPr>
        <w:t xml:space="preserve"> SABELA</w:t>
      </w:r>
      <w:r w:rsidRPr="0041303A">
        <w:rPr>
          <w:rFonts w:ascii="Arial" w:hAnsi="Arial" w:cs="Arial"/>
          <w:bCs/>
          <w:i/>
          <w:sz w:val="20"/>
          <w:szCs w:val="20"/>
        </w:rPr>
        <w:t>______________</w:t>
      </w:r>
    </w:p>
    <w:p w14:paraId="0662AE8E" w14:textId="77777777" w:rsidR="0019541E" w:rsidRDefault="0019541E" w:rsidP="0041303A">
      <w:pPr>
        <w:rPr>
          <w:rFonts w:ascii="Arial" w:hAnsi="Arial" w:cs="Arial"/>
          <w:bCs/>
          <w:i/>
          <w:sz w:val="20"/>
          <w:szCs w:val="20"/>
        </w:rPr>
      </w:pPr>
    </w:p>
    <w:p w14:paraId="12CF3230" w14:textId="77777777" w:rsidR="0019541E" w:rsidRDefault="0019541E" w:rsidP="0041303A">
      <w:pPr>
        <w:rPr>
          <w:rFonts w:ascii="Arial" w:hAnsi="Arial" w:cs="Arial"/>
          <w:bCs/>
          <w:i/>
          <w:sz w:val="20"/>
          <w:szCs w:val="20"/>
        </w:rPr>
      </w:pPr>
    </w:p>
    <w:p w14:paraId="31C5228C" w14:textId="77777777" w:rsidR="0019541E" w:rsidRDefault="0019541E" w:rsidP="0041303A">
      <w:pPr>
        <w:rPr>
          <w:rFonts w:ascii="Arial" w:hAnsi="Arial" w:cs="Arial"/>
          <w:bCs/>
          <w:i/>
          <w:sz w:val="20"/>
          <w:szCs w:val="20"/>
        </w:rPr>
      </w:pPr>
    </w:p>
    <w:p w14:paraId="72CB16CB" w14:textId="77777777" w:rsidR="0019541E" w:rsidRPr="0019541E" w:rsidRDefault="0019541E" w:rsidP="0019541E">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line="240" w:lineRule="auto"/>
        <w:rPr>
          <w:rFonts w:ascii="Arial" w:eastAsia="Times New Roman" w:hAnsi="Arial" w:cs="Arial"/>
          <w:b/>
          <w:sz w:val="26"/>
          <w:szCs w:val="20"/>
          <w:lang w:val="en-GB"/>
        </w:rPr>
      </w:pPr>
      <w:r w:rsidRPr="0019541E">
        <w:rPr>
          <w:rFonts w:ascii="Arial" w:eastAsia="Times New Roman" w:hAnsi="Arial" w:cs="Arial"/>
          <w:b/>
          <w:sz w:val="26"/>
          <w:szCs w:val="20"/>
          <w:lang w:val="en-GB"/>
        </w:rPr>
        <w:lastRenderedPageBreak/>
        <w:t>Content</w:t>
      </w:r>
      <w:bookmarkStart w:id="0" w:name="_TOCPageStart"/>
      <w:bookmarkEnd w:id="0"/>
    </w:p>
    <w:p w14:paraId="743663F4" w14:textId="77777777" w:rsidR="0019541E" w:rsidRPr="004E31DE" w:rsidRDefault="0019541E" w:rsidP="0019541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b/>
          <w:szCs w:val="20"/>
          <w:lang w:val="en-GB"/>
        </w:rPr>
      </w:pPr>
      <w:r w:rsidRPr="004E31DE">
        <w:rPr>
          <w:rFonts w:ascii="Arial" w:eastAsia="Times New Roman" w:hAnsi="Arial" w:cs="Arial"/>
          <w:b/>
          <w:szCs w:val="20"/>
          <w:lang w:val="en-GB"/>
        </w:rPr>
        <w:t>Page</w:t>
      </w:r>
    </w:p>
    <w:p w14:paraId="4B0145D4" w14:textId="5E94DAE1" w:rsidR="00F92F32" w:rsidRDefault="0019541E">
      <w:pPr>
        <w:pStyle w:val="TOC1"/>
        <w:tabs>
          <w:tab w:val="left" w:pos="440"/>
          <w:tab w:val="right" w:leader="dot" w:pos="9016"/>
        </w:tabs>
        <w:rPr>
          <w:rFonts w:eastAsiaTheme="minorEastAsia"/>
          <w:noProof/>
          <w:lang w:eastAsia="en-ZA"/>
        </w:rPr>
      </w:pPr>
      <w:r w:rsidRPr="00A4580C">
        <w:rPr>
          <w:rFonts w:ascii="Arial" w:eastAsia="Times New Roman" w:hAnsi="Arial" w:cs="Arial"/>
          <w:szCs w:val="20"/>
          <w:lang w:val="en-GB"/>
        </w:rPr>
        <w:fldChar w:fldCharType="begin"/>
      </w:r>
      <w:r w:rsidRPr="00A4580C">
        <w:rPr>
          <w:rFonts w:ascii="Arial" w:eastAsia="Times New Roman" w:hAnsi="Arial" w:cs="Arial"/>
          <w:szCs w:val="20"/>
          <w:lang w:val="en-GB"/>
        </w:rPr>
        <w:instrText xml:space="preserve"> TOC \h \z \t  "Heading 1,1,Heading 2,2,Heading 3,3,Appendix 1,1,Title Left,1" \* MERGEFORMAT </w:instrText>
      </w:r>
      <w:r w:rsidRPr="00A4580C">
        <w:rPr>
          <w:rFonts w:ascii="Arial" w:eastAsia="Times New Roman" w:hAnsi="Arial" w:cs="Arial"/>
          <w:szCs w:val="20"/>
          <w:lang w:val="en-GB"/>
        </w:rPr>
        <w:fldChar w:fldCharType="separate"/>
      </w:r>
      <w:hyperlink w:anchor="_Toc100765176" w:history="1">
        <w:r w:rsidR="00F92F32" w:rsidRPr="00BB49D6">
          <w:rPr>
            <w:rStyle w:val="Hyperlink"/>
            <w:rFonts w:ascii="Arial" w:eastAsia="Times New Roman" w:hAnsi="Arial" w:cs="Arial"/>
            <w:noProof/>
            <w:lang w:val="en-GB"/>
          </w:rPr>
          <w:t>1.</w:t>
        </w:r>
        <w:r w:rsidR="00F92F32">
          <w:rPr>
            <w:rFonts w:eastAsiaTheme="minorEastAsia"/>
            <w:noProof/>
            <w:lang w:eastAsia="en-ZA"/>
          </w:rPr>
          <w:tab/>
        </w:r>
        <w:r w:rsidR="00F92F32" w:rsidRPr="00BB49D6">
          <w:rPr>
            <w:rStyle w:val="Hyperlink"/>
            <w:rFonts w:ascii="Arial" w:eastAsia="Times New Roman" w:hAnsi="Arial" w:cs="Arial"/>
            <w:noProof/>
            <w:lang w:val="en-GB"/>
          </w:rPr>
          <w:t>Introduction</w:t>
        </w:r>
        <w:r w:rsidR="00F92F32">
          <w:rPr>
            <w:noProof/>
            <w:webHidden/>
          </w:rPr>
          <w:tab/>
        </w:r>
        <w:r w:rsidR="00F92F32">
          <w:rPr>
            <w:noProof/>
            <w:webHidden/>
          </w:rPr>
          <w:fldChar w:fldCharType="begin"/>
        </w:r>
        <w:r w:rsidR="00F92F32">
          <w:rPr>
            <w:noProof/>
            <w:webHidden/>
          </w:rPr>
          <w:instrText xml:space="preserve"> PAGEREF _Toc100765176 \h </w:instrText>
        </w:r>
        <w:r w:rsidR="00F92F32">
          <w:rPr>
            <w:noProof/>
            <w:webHidden/>
          </w:rPr>
        </w:r>
        <w:r w:rsidR="00F92F32">
          <w:rPr>
            <w:noProof/>
            <w:webHidden/>
          </w:rPr>
          <w:fldChar w:fldCharType="separate"/>
        </w:r>
        <w:r w:rsidR="00F92F32">
          <w:rPr>
            <w:noProof/>
            <w:webHidden/>
          </w:rPr>
          <w:t>6</w:t>
        </w:r>
        <w:r w:rsidR="00F92F32">
          <w:rPr>
            <w:noProof/>
            <w:webHidden/>
          </w:rPr>
          <w:fldChar w:fldCharType="end"/>
        </w:r>
      </w:hyperlink>
    </w:p>
    <w:p w14:paraId="0AE0A465" w14:textId="6BB49C59" w:rsidR="00F92F32" w:rsidRDefault="00433F01">
      <w:pPr>
        <w:pStyle w:val="TOC1"/>
        <w:tabs>
          <w:tab w:val="left" w:pos="440"/>
          <w:tab w:val="right" w:leader="dot" w:pos="9016"/>
        </w:tabs>
        <w:rPr>
          <w:rFonts w:eastAsiaTheme="minorEastAsia"/>
          <w:noProof/>
          <w:lang w:eastAsia="en-ZA"/>
        </w:rPr>
      </w:pPr>
      <w:hyperlink w:anchor="_Toc100765177" w:history="1">
        <w:r w:rsidR="00F92F32" w:rsidRPr="00BB49D6">
          <w:rPr>
            <w:rStyle w:val="Hyperlink"/>
            <w:rFonts w:ascii="Arial" w:eastAsia="Times New Roman" w:hAnsi="Arial" w:cs="Arial"/>
            <w:noProof/>
            <w:lang w:val="en-GB"/>
          </w:rPr>
          <w:t>2.</w:t>
        </w:r>
        <w:r w:rsidR="00F92F32">
          <w:rPr>
            <w:rFonts w:eastAsiaTheme="minorEastAsia"/>
            <w:noProof/>
            <w:lang w:eastAsia="en-ZA"/>
          </w:rPr>
          <w:tab/>
        </w:r>
        <w:r w:rsidR="00F92F32" w:rsidRPr="00BB49D6">
          <w:rPr>
            <w:rStyle w:val="Hyperlink"/>
            <w:rFonts w:ascii="Arial" w:eastAsia="Times New Roman" w:hAnsi="Arial" w:cs="Arial"/>
            <w:noProof/>
            <w:lang w:val="en-GB"/>
          </w:rPr>
          <w:t>Supporting Clauses</w:t>
        </w:r>
        <w:r w:rsidR="00F92F32">
          <w:rPr>
            <w:noProof/>
            <w:webHidden/>
          </w:rPr>
          <w:tab/>
        </w:r>
        <w:r w:rsidR="00F92F32">
          <w:rPr>
            <w:noProof/>
            <w:webHidden/>
          </w:rPr>
          <w:fldChar w:fldCharType="begin"/>
        </w:r>
        <w:r w:rsidR="00F92F32">
          <w:rPr>
            <w:noProof/>
            <w:webHidden/>
          </w:rPr>
          <w:instrText xml:space="preserve"> PAGEREF _Toc100765177 \h </w:instrText>
        </w:r>
        <w:r w:rsidR="00F92F32">
          <w:rPr>
            <w:noProof/>
            <w:webHidden/>
          </w:rPr>
        </w:r>
        <w:r w:rsidR="00F92F32">
          <w:rPr>
            <w:noProof/>
            <w:webHidden/>
          </w:rPr>
          <w:fldChar w:fldCharType="separate"/>
        </w:r>
        <w:r w:rsidR="00F92F32">
          <w:rPr>
            <w:noProof/>
            <w:webHidden/>
          </w:rPr>
          <w:t>6</w:t>
        </w:r>
        <w:r w:rsidR="00F92F32">
          <w:rPr>
            <w:noProof/>
            <w:webHidden/>
          </w:rPr>
          <w:fldChar w:fldCharType="end"/>
        </w:r>
      </w:hyperlink>
    </w:p>
    <w:p w14:paraId="670F6A04" w14:textId="166EBDD2" w:rsidR="00F92F32" w:rsidRDefault="00433F01">
      <w:pPr>
        <w:pStyle w:val="TOC2"/>
        <w:tabs>
          <w:tab w:val="right" w:leader="dot" w:pos="9016"/>
        </w:tabs>
        <w:rPr>
          <w:rFonts w:eastAsiaTheme="minorEastAsia"/>
          <w:noProof/>
          <w:lang w:eastAsia="en-ZA"/>
        </w:rPr>
      </w:pPr>
      <w:hyperlink w:anchor="_Toc100765178" w:history="1">
        <w:r w:rsidR="00F92F32" w:rsidRPr="00BB49D6">
          <w:rPr>
            <w:rStyle w:val="Hyperlink"/>
            <w:rFonts w:ascii="Arial" w:eastAsia="Times New Roman" w:hAnsi="Arial" w:cs="Arial"/>
            <w:noProof/>
            <w:lang w:val="en-GB"/>
          </w:rPr>
          <w:t>2.1 Scope</w:t>
        </w:r>
        <w:r w:rsidR="00F92F32">
          <w:rPr>
            <w:noProof/>
            <w:webHidden/>
          </w:rPr>
          <w:tab/>
        </w:r>
        <w:r w:rsidR="00F92F32">
          <w:rPr>
            <w:noProof/>
            <w:webHidden/>
          </w:rPr>
          <w:fldChar w:fldCharType="begin"/>
        </w:r>
        <w:r w:rsidR="00F92F32">
          <w:rPr>
            <w:noProof/>
            <w:webHidden/>
          </w:rPr>
          <w:instrText xml:space="preserve"> PAGEREF _Toc100765178 \h </w:instrText>
        </w:r>
        <w:r w:rsidR="00F92F32">
          <w:rPr>
            <w:noProof/>
            <w:webHidden/>
          </w:rPr>
        </w:r>
        <w:r w:rsidR="00F92F32">
          <w:rPr>
            <w:noProof/>
            <w:webHidden/>
          </w:rPr>
          <w:fldChar w:fldCharType="separate"/>
        </w:r>
        <w:r w:rsidR="00F92F32">
          <w:rPr>
            <w:noProof/>
            <w:webHidden/>
          </w:rPr>
          <w:t>6</w:t>
        </w:r>
        <w:r w:rsidR="00F92F32">
          <w:rPr>
            <w:noProof/>
            <w:webHidden/>
          </w:rPr>
          <w:fldChar w:fldCharType="end"/>
        </w:r>
      </w:hyperlink>
    </w:p>
    <w:p w14:paraId="5563058D" w14:textId="0F0CD3C4" w:rsidR="00F92F32" w:rsidRDefault="00433F01">
      <w:pPr>
        <w:pStyle w:val="TOC3"/>
        <w:tabs>
          <w:tab w:val="right" w:leader="dot" w:pos="9016"/>
        </w:tabs>
        <w:rPr>
          <w:rFonts w:eastAsiaTheme="minorEastAsia"/>
          <w:noProof/>
          <w:lang w:eastAsia="en-ZA"/>
        </w:rPr>
      </w:pPr>
      <w:hyperlink w:anchor="_Toc100765179" w:history="1">
        <w:r w:rsidR="00F92F32" w:rsidRPr="00BB49D6">
          <w:rPr>
            <w:rStyle w:val="Hyperlink"/>
            <w:rFonts w:ascii="Arial" w:eastAsia="Times New Roman" w:hAnsi="Arial" w:cs="Arial"/>
            <w:noProof/>
            <w:lang w:val="en-GB"/>
          </w:rPr>
          <w:t>2.1.1 Purpose</w:t>
        </w:r>
        <w:r w:rsidR="00F92F32">
          <w:rPr>
            <w:noProof/>
            <w:webHidden/>
          </w:rPr>
          <w:tab/>
        </w:r>
        <w:r w:rsidR="00F92F32">
          <w:rPr>
            <w:noProof/>
            <w:webHidden/>
          </w:rPr>
          <w:fldChar w:fldCharType="begin"/>
        </w:r>
        <w:r w:rsidR="00F92F32">
          <w:rPr>
            <w:noProof/>
            <w:webHidden/>
          </w:rPr>
          <w:instrText xml:space="preserve"> PAGEREF _Toc100765179 \h </w:instrText>
        </w:r>
        <w:r w:rsidR="00F92F32">
          <w:rPr>
            <w:noProof/>
            <w:webHidden/>
          </w:rPr>
        </w:r>
        <w:r w:rsidR="00F92F32">
          <w:rPr>
            <w:noProof/>
            <w:webHidden/>
          </w:rPr>
          <w:fldChar w:fldCharType="separate"/>
        </w:r>
        <w:r w:rsidR="00F92F32">
          <w:rPr>
            <w:noProof/>
            <w:webHidden/>
          </w:rPr>
          <w:t>7</w:t>
        </w:r>
        <w:r w:rsidR="00F92F32">
          <w:rPr>
            <w:noProof/>
            <w:webHidden/>
          </w:rPr>
          <w:fldChar w:fldCharType="end"/>
        </w:r>
      </w:hyperlink>
    </w:p>
    <w:p w14:paraId="52D8D3DA" w14:textId="3672C4C7" w:rsidR="00F92F32" w:rsidRDefault="00433F01">
      <w:pPr>
        <w:pStyle w:val="TOC3"/>
        <w:tabs>
          <w:tab w:val="right" w:leader="dot" w:pos="9016"/>
        </w:tabs>
        <w:rPr>
          <w:rFonts w:eastAsiaTheme="minorEastAsia"/>
          <w:noProof/>
          <w:lang w:eastAsia="en-ZA"/>
        </w:rPr>
      </w:pPr>
      <w:hyperlink w:anchor="_Toc100765180" w:history="1">
        <w:r w:rsidR="00F92F32" w:rsidRPr="00BB49D6">
          <w:rPr>
            <w:rStyle w:val="Hyperlink"/>
            <w:rFonts w:ascii="Arial" w:eastAsia="Times New Roman" w:hAnsi="Arial" w:cs="Arial"/>
            <w:noProof/>
            <w:lang w:val="en-GB"/>
          </w:rPr>
          <w:t>2.1.2 Applicability</w:t>
        </w:r>
        <w:r w:rsidR="00F92F32">
          <w:rPr>
            <w:noProof/>
            <w:webHidden/>
          </w:rPr>
          <w:tab/>
        </w:r>
        <w:r w:rsidR="00F92F32">
          <w:rPr>
            <w:noProof/>
            <w:webHidden/>
          </w:rPr>
          <w:fldChar w:fldCharType="begin"/>
        </w:r>
        <w:r w:rsidR="00F92F32">
          <w:rPr>
            <w:noProof/>
            <w:webHidden/>
          </w:rPr>
          <w:instrText xml:space="preserve"> PAGEREF _Toc100765180 \h </w:instrText>
        </w:r>
        <w:r w:rsidR="00F92F32">
          <w:rPr>
            <w:noProof/>
            <w:webHidden/>
          </w:rPr>
        </w:r>
        <w:r w:rsidR="00F92F32">
          <w:rPr>
            <w:noProof/>
            <w:webHidden/>
          </w:rPr>
          <w:fldChar w:fldCharType="separate"/>
        </w:r>
        <w:r w:rsidR="00F92F32">
          <w:rPr>
            <w:noProof/>
            <w:webHidden/>
          </w:rPr>
          <w:t>7</w:t>
        </w:r>
        <w:r w:rsidR="00F92F32">
          <w:rPr>
            <w:noProof/>
            <w:webHidden/>
          </w:rPr>
          <w:fldChar w:fldCharType="end"/>
        </w:r>
      </w:hyperlink>
    </w:p>
    <w:p w14:paraId="63444608" w14:textId="01E49205" w:rsidR="00F92F32" w:rsidRDefault="00433F01">
      <w:pPr>
        <w:pStyle w:val="TOC2"/>
        <w:tabs>
          <w:tab w:val="right" w:leader="dot" w:pos="9016"/>
        </w:tabs>
        <w:rPr>
          <w:rFonts w:eastAsiaTheme="minorEastAsia"/>
          <w:noProof/>
          <w:lang w:eastAsia="en-ZA"/>
        </w:rPr>
      </w:pPr>
      <w:hyperlink w:anchor="_Toc100765181" w:history="1">
        <w:r w:rsidR="00F92F32" w:rsidRPr="00BB49D6">
          <w:rPr>
            <w:rStyle w:val="Hyperlink"/>
            <w:rFonts w:ascii="Arial" w:eastAsia="Times New Roman" w:hAnsi="Arial" w:cs="Arial"/>
            <w:noProof/>
            <w:lang w:val="en-GB"/>
          </w:rPr>
          <w:t>2.2 Normative/Informative References</w:t>
        </w:r>
        <w:r w:rsidR="00F92F32">
          <w:rPr>
            <w:noProof/>
            <w:webHidden/>
          </w:rPr>
          <w:tab/>
        </w:r>
        <w:r w:rsidR="00F92F32">
          <w:rPr>
            <w:noProof/>
            <w:webHidden/>
          </w:rPr>
          <w:fldChar w:fldCharType="begin"/>
        </w:r>
        <w:r w:rsidR="00F92F32">
          <w:rPr>
            <w:noProof/>
            <w:webHidden/>
          </w:rPr>
          <w:instrText xml:space="preserve"> PAGEREF _Toc100765181 \h </w:instrText>
        </w:r>
        <w:r w:rsidR="00F92F32">
          <w:rPr>
            <w:noProof/>
            <w:webHidden/>
          </w:rPr>
        </w:r>
        <w:r w:rsidR="00F92F32">
          <w:rPr>
            <w:noProof/>
            <w:webHidden/>
          </w:rPr>
          <w:fldChar w:fldCharType="separate"/>
        </w:r>
        <w:r w:rsidR="00F92F32">
          <w:rPr>
            <w:noProof/>
            <w:webHidden/>
          </w:rPr>
          <w:t>7</w:t>
        </w:r>
        <w:r w:rsidR="00F92F32">
          <w:rPr>
            <w:noProof/>
            <w:webHidden/>
          </w:rPr>
          <w:fldChar w:fldCharType="end"/>
        </w:r>
      </w:hyperlink>
    </w:p>
    <w:p w14:paraId="4D3F9A11" w14:textId="3A22A984" w:rsidR="00F92F32" w:rsidRDefault="00433F01">
      <w:pPr>
        <w:pStyle w:val="TOC3"/>
        <w:tabs>
          <w:tab w:val="right" w:leader="dot" w:pos="9016"/>
        </w:tabs>
        <w:rPr>
          <w:rFonts w:eastAsiaTheme="minorEastAsia"/>
          <w:noProof/>
          <w:lang w:eastAsia="en-ZA"/>
        </w:rPr>
      </w:pPr>
      <w:hyperlink w:anchor="_Toc100765182" w:history="1">
        <w:r w:rsidR="00F92F32" w:rsidRPr="00BB49D6">
          <w:rPr>
            <w:rStyle w:val="Hyperlink"/>
            <w:rFonts w:ascii="Arial" w:eastAsia="Times New Roman" w:hAnsi="Arial" w:cs="Arial"/>
            <w:noProof/>
            <w:lang w:val="en-GB"/>
          </w:rPr>
          <w:t>2.2.1 Normative</w:t>
        </w:r>
        <w:r w:rsidR="00F92F32">
          <w:rPr>
            <w:noProof/>
            <w:webHidden/>
          </w:rPr>
          <w:tab/>
        </w:r>
        <w:r w:rsidR="00F92F32">
          <w:rPr>
            <w:noProof/>
            <w:webHidden/>
          </w:rPr>
          <w:fldChar w:fldCharType="begin"/>
        </w:r>
        <w:r w:rsidR="00F92F32">
          <w:rPr>
            <w:noProof/>
            <w:webHidden/>
          </w:rPr>
          <w:instrText xml:space="preserve"> PAGEREF _Toc100765182 \h </w:instrText>
        </w:r>
        <w:r w:rsidR="00F92F32">
          <w:rPr>
            <w:noProof/>
            <w:webHidden/>
          </w:rPr>
        </w:r>
        <w:r w:rsidR="00F92F32">
          <w:rPr>
            <w:noProof/>
            <w:webHidden/>
          </w:rPr>
          <w:fldChar w:fldCharType="separate"/>
        </w:r>
        <w:r w:rsidR="00F92F32">
          <w:rPr>
            <w:noProof/>
            <w:webHidden/>
          </w:rPr>
          <w:t>7</w:t>
        </w:r>
        <w:r w:rsidR="00F92F32">
          <w:rPr>
            <w:noProof/>
            <w:webHidden/>
          </w:rPr>
          <w:fldChar w:fldCharType="end"/>
        </w:r>
      </w:hyperlink>
    </w:p>
    <w:p w14:paraId="1C064D01" w14:textId="64A972FD" w:rsidR="00F92F32" w:rsidRDefault="00433F01">
      <w:pPr>
        <w:pStyle w:val="TOC3"/>
        <w:tabs>
          <w:tab w:val="right" w:leader="dot" w:pos="9016"/>
        </w:tabs>
        <w:rPr>
          <w:rFonts w:eastAsiaTheme="minorEastAsia"/>
          <w:noProof/>
          <w:lang w:eastAsia="en-ZA"/>
        </w:rPr>
      </w:pPr>
      <w:hyperlink w:anchor="_Toc100765183" w:history="1">
        <w:r w:rsidR="00F92F32" w:rsidRPr="00BB49D6">
          <w:rPr>
            <w:rStyle w:val="Hyperlink"/>
            <w:rFonts w:ascii="Arial" w:eastAsia="Times New Roman" w:hAnsi="Arial" w:cs="Arial"/>
            <w:noProof/>
            <w:lang w:val="en-GB"/>
          </w:rPr>
          <w:t>2.2.2 Informative</w:t>
        </w:r>
        <w:r w:rsidR="00F92F32">
          <w:rPr>
            <w:noProof/>
            <w:webHidden/>
          </w:rPr>
          <w:tab/>
        </w:r>
        <w:r w:rsidR="00F92F32">
          <w:rPr>
            <w:noProof/>
            <w:webHidden/>
          </w:rPr>
          <w:fldChar w:fldCharType="begin"/>
        </w:r>
        <w:r w:rsidR="00F92F32">
          <w:rPr>
            <w:noProof/>
            <w:webHidden/>
          </w:rPr>
          <w:instrText xml:space="preserve"> PAGEREF _Toc100765183 \h </w:instrText>
        </w:r>
        <w:r w:rsidR="00F92F32">
          <w:rPr>
            <w:noProof/>
            <w:webHidden/>
          </w:rPr>
        </w:r>
        <w:r w:rsidR="00F92F32">
          <w:rPr>
            <w:noProof/>
            <w:webHidden/>
          </w:rPr>
          <w:fldChar w:fldCharType="separate"/>
        </w:r>
        <w:r w:rsidR="00F92F32">
          <w:rPr>
            <w:noProof/>
            <w:webHidden/>
          </w:rPr>
          <w:t>8</w:t>
        </w:r>
        <w:r w:rsidR="00F92F32">
          <w:rPr>
            <w:noProof/>
            <w:webHidden/>
          </w:rPr>
          <w:fldChar w:fldCharType="end"/>
        </w:r>
      </w:hyperlink>
    </w:p>
    <w:p w14:paraId="38C4D623" w14:textId="0B1B6B10" w:rsidR="00F92F32" w:rsidRDefault="00433F01">
      <w:pPr>
        <w:pStyle w:val="TOC2"/>
        <w:tabs>
          <w:tab w:val="right" w:leader="dot" w:pos="9016"/>
        </w:tabs>
        <w:rPr>
          <w:rFonts w:eastAsiaTheme="minorEastAsia"/>
          <w:noProof/>
          <w:lang w:eastAsia="en-ZA"/>
        </w:rPr>
      </w:pPr>
      <w:hyperlink w:anchor="_Toc100765184" w:history="1">
        <w:r w:rsidR="00F92F32" w:rsidRPr="00BB49D6">
          <w:rPr>
            <w:rStyle w:val="Hyperlink"/>
            <w:rFonts w:ascii="Arial" w:eastAsia="Times New Roman" w:hAnsi="Arial" w:cs="Arial"/>
            <w:noProof/>
            <w:lang w:val="en-GB"/>
          </w:rPr>
          <w:t>2.3 Definitions</w:t>
        </w:r>
        <w:r w:rsidR="00F92F32">
          <w:rPr>
            <w:noProof/>
            <w:webHidden/>
          </w:rPr>
          <w:tab/>
        </w:r>
        <w:r w:rsidR="00F92F32">
          <w:rPr>
            <w:noProof/>
            <w:webHidden/>
          </w:rPr>
          <w:fldChar w:fldCharType="begin"/>
        </w:r>
        <w:r w:rsidR="00F92F32">
          <w:rPr>
            <w:noProof/>
            <w:webHidden/>
          </w:rPr>
          <w:instrText xml:space="preserve"> PAGEREF _Toc100765184 \h </w:instrText>
        </w:r>
        <w:r w:rsidR="00F92F32">
          <w:rPr>
            <w:noProof/>
            <w:webHidden/>
          </w:rPr>
        </w:r>
        <w:r w:rsidR="00F92F32">
          <w:rPr>
            <w:noProof/>
            <w:webHidden/>
          </w:rPr>
          <w:fldChar w:fldCharType="separate"/>
        </w:r>
        <w:r w:rsidR="00F92F32">
          <w:rPr>
            <w:noProof/>
            <w:webHidden/>
          </w:rPr>
          <w:t>9</w:t>
        </w:r>
        <w:r w:rsidR="00F92F32">
          <w:rPr>
            <w:noProof/>
            <w:webHidden/>
          </w:rPr>
          <w:fldChar w:fldCharType="end"/>
        </w:r>
      </w:hyperlink>
    </w:p>
    <w:p w14:paraId="7257CE16" w14:textId="1F29E1CA" w:rsidR="00F92F32" w:rsidRDefault="00433F01">
      <w:pPr>
        <w:pStyle w:val="TOC2"/>
        <w:tabs>
          <w:tab w:val="right" w:leader="dot" w:pos="9016"/>
        </w:tabs>
        <w:rPr>
          <w:rFonts w:eastAsiaTheme="minorEastAsia"/>
          <w:noProof/>
          <w:lang w:eastAsia="en-ZA"/>
        </w:rPr>
      </w:pPr>
      <w:hyperlink w:anchor="_Toc100765185" w:history="1">
        <w:r w:rsidR="00F92F32" w:rsidRPr="00BB49D6">
          <w:rPr>
            <w:rStyle w:val="Hyperlink"/>
            <w:rFonts w:ascii="Arial" w:eastAsia="Times New Roman" w:hAnsi="Arial" w:cs="Arial"/>
            <w:noProof/>
            <w:lang w:val="en-GB"/>
          </w:rPr>
          <w:t>2.4 Abbreviations</w:t>
        </w:r>
        <w:r w:rsidR="00F92F32">
          <w:rPr>
            <w:noProof/>
            <w:webHidden/>
          </w:rPr>
          <w:tab/>
        </w:r>
        <w:r w:rsidR="00F92F32">
          <w:rPr>
            <w:noProof/>
            <w:webHidden/>
          </w:rPr>
          <w:fldChar w:fldCharType="begin"/>
        </w:r>
        <w:r w:rsidR="00F92F32">
          <w:rPr>
            <w:noProof/>
            <w:webHidden/>
          </w:rPr>
          <w:instrText xml:space="preserve"> PAGEREF _Toc100765185 \h </w:instrText>
        </w:r>
        <w:r w:rsidR="00F92F32">
          <w:rPr>
            <w:noProof/>
            <w:webHidden/>
          </w:rPr>
        </w:r>
        <w:r w:rsidR="00F92F32">
          <w:rPr>
            <w:noProof/>
            <w:webHidden/>
          </w:rPr>
          <w:fldChar w:fldCharType="separate"/>
        </w:r>
        <w:r w:rsidR="00F92F32">
          <w:rPr>
            <w:noProof/>
            <w:webHidden/>
          </w:rPr>
          <w:t>13</w:t>
        </w:r>
        <w:r w:rsidR="00F92F32">
          <w:rPr>
            <w:noProof/>
            <w:webHidden/>
          </w:rPr>
          <w:fldChar w:fldCharType="end"/>
        </w:r>
      </w:hyperlink>
    </w:p>
    <w:p w14:paraId="2D8A05E0" w14:textId="01646878" w:rsidR="00F92F32" w:rsidRDefault="00433F01">
      <w:pPr>
        <w:pStyle w:val="TOC2"/>
        <w:tabs>
          <w:tab w:val="right" w:leader="dot" w:pos="9016"/>
        </w:tabs>
        <w:rPr>
          <w:rFonts w:eastAsiaTheme="minorEastAsia"/>
          <w:noProof/>
          <w:lang w:eastAsia="en-ZA"/>
        </w:rPr>
      </w:pPr>
      <w:hyperlink w:anchor="_Toc100765186" w:history="1">
        <w:r w:rsidR="00F92F32" w:rsidRPr="00BB49D6">
          <w:rPr>
            <w:rStyle w:val="Hyperlink"/>
            <w:rFonts w:ascii="Arial" w:eastAsia="Times New Roman" w:hAnsi="Arial" w:cs="Arial"/>
            <w:noProof/>
            <w:lang w:val="en-GB"/>
          </w:rPr>
          <w:t>2.6 Roles and Responsibilities</w:t>
        </w:r>
        <w:r w:rsidR="00F92F32">
          <w:rPr>
            <w:noProof/>
            <w:webHidden/>
          </w:rPr>
          <w:tab/>
        </w:r>
        <w:r w:rsidR="00F92F32">
          <w:rPr>
            <w:noProof/>
            <w:webHidden/>
          </w:rPr>
          <w:fldChar w:fldCharType="begin"/>
        </w:r>
        <w:r w:rsidR="00F92F32">
          <w:rPr>
            <w:noProof/>
            <w:webHidden/>
          </w:rPr>
          <w:instrText xml:space="preserve"> PAGEREF _Toc100765186 \h </w:instrText>
        </w:r>
        <w:r w:rsidR="00F92F32">
          <w:rPr>
            <w:noProof/>
            <w:webHidden/>
          </w:rPr>
        </w:r>
        <w:r w:rsidR="00F92F32">
          <w:rPr>
            <w:noProof/>
            <w:webHidden/>
          </w:rPr>
          <w:fldChar w:fldCharType="separate"/>
        </w:r>
        <w:r w:rsidR="00F92F32">
          <w:rPr>
            <w:noProof/>
            <w:webHidden/>
          </w:rPr>
          <w:t>14</w:t>
        </w:r>
        <w:r w:rsidR="00F92F32">
          <w:rPr>
            <w:noProof/>
            <w:webHidden/>
          </w:rPr>
          <w:fldChar w:fldCharType="end"/>
        </w:r>
      </w:hyperlink>
    </w:p>
    <w:p w14:paraId="23101ACC" w14:textId="7FA91D2D" w:rsidR="00F92F32" w:rsidRDefault="00433F01">
      <w:pPr>
        <w:pStyle w:val="TOC2"/>
        <w:tabs>
          <w:tab w:val="right" w:leader="dot" w:pos="9016"/>
        </w:tabs>
        <w:rPr>
          <w:rFonts w:eastAsiaTheme="minorEastAsia"/>
          <w:noProof/>
          <w:lang w:eastAsia="en-ZA"/>
        </w:rPr>
      </w:pPr>
      <w:hyperlink w:anchor="_Toc100765187" w:history="1">
        <w:r w:rsidR="00F92F32" w:rsidRPr="00BB49D6">
          <w:rPr>
            <w:rStyle w:val="Hyperlink"/>
            <w:rFonts w:ascii="Arial" w:eastAsia="Times New Roman" w:hAnsi="Arial" w:cs="Arial"/>
            <w:noProof/>
            <w:lang w:val="en-GB"/>
          </w:rPr>
          <w:t>2.6.1 Commitment</w:t>
        </w:r>
        <w:r w:rsidR="00F92F32">
          <w:rPr>
            <w:noProof/>
            <w:webHidden/>
          </w:rPr>
          <w:tab/>
        </w:r>
        <w:r w:rsidR="00F92F32">
          <w:rPr>
            <w:noProof/>
            <w:webHidden/>
          </w:rPr>
          <w:fldChar w:fldCharType="begin"/>
        </w:r>
        <w:r w:rsidR="00F92F32">
          <w:rPr>
            <w:noProof/>
            <w:webHidden/>
          </w:rPr>
          <w:instrText xml:space="preserve"> PAGEREF _Toc100765187 \h </w:instrText>
        </w:r>
        <w:r w:rsidR="00F92F32">
          <w:rPr>
            <w:noProof/>
            <w:webHidden/>
          </w:rPr>
        </w:r>
        <w:r w:rsidR="00F92F32">
          <w:rPr>
            <w:noProof/>
            <w:webHidden/>
          </w:rPr>
          <w:fldChar w:fldCharType="separate"/>
        </w:r>
        <w:r w:rsidR="00F92F32">
          <w:rPr>
            <w:noProof/>
            <w:webHidden/>
          </w:rPr>
          <w:t>14</w:t>
        </w:r>
        <w:r w:rsidR="00F92F32">
          <w:rPr>
            <w:noProof/>
            <w:webHidden/>
          </w:rPr>
          <w:fldChar w:fldCharType="end"/>
        </w:r>
      </w:hyperlink>
    </w:p>
    <w:p w14:paraId="3B64F3D2" w14:textId="21AC6554" w:rsidR="00F92F32" w:rsidRDefault="00433F01">
      <w:pPr>
        <w:pStyle w:val="TOC2"/>
        <w:tabs>
          <w:tab w:val="right" w:leader="dot" w:pos="9016"/>
        </w:tabs>
        <w:rPr>
          <w:rFonts w:eastAsiaTheme="minorEastAsia"/>
          <w:noProof/>
          <w:lang w:eastAsia="en-ZA"/>
        </w:rPr>
      </w:pPr>
      <w:hyperlink w:anchor="_Toc100765189" w:history="1">
        <w:r w:rsidR="00F92F32" w:rsidRPr="00BB49D6">
          <w:rPr>
            <w:rStyle w:val="Hyperlink"/>
            <w:rFonts w:ascii="Arial" w:eastAsia="Times New Roman" w:hAnsi="Arial" w:cs="Arial"/>
            <w:noProof/>
            <w:lang w:val="en-GB"/>
          </w:rPr>
          <w:t>2.5 Related/Supporting Documents</w:t>
        </w:r>
        <w:r w:rsidR="00F92F32">
          <w:rPr>
            <w:noProof/>
            <w:webHidden/>
          </w:rPr>
          <w:tab/>
        </w:r>
        <w:r w:rsidR="00F92F32">
          <w:rPr>
            <w:noProof/>
            <w:webHidden/>
          </w:rPr>
          <w:fldChar w:fldCharType="begin"/>
        </w:r>
        <w:r w:rsidR="00F92F32">
          <w:rPr>
            <w:noProof/>
            <w:webHidden/>
          </w:rPr>
          <w:instrText xml:space="preserve"> PAGEREF _Toc100765189 \h </w:instrText>
        </w:r>
        <w:r w:rsidR="00F92F32">
          <w:rPr>
            <w:noProof/>
            <w:webHidden/>
          </w:rPr>
        </w:r>
        <w:r w:rsidR="00F92F32">
          <w:rPr>
            <w:noProof/>
            <w:webHidden/>
          </w:rPr>
          <w:fldChar w:fldCharType="separate"/>
        </w:r>
        <w:r w:rsidR="00F92F32">
          <w:rPr>
            <w:noProof/>
            <w:webHidden/>
          </w:rPr>
          <w:t>24</w:t>
        </w:r>
        <w:r w:rsidR="00F92F32">
          <w:rPr>
            <w:noProof/>
            <w:webHidden/>
          </w:rPr>
          <w:fldChar w:fldCharType="end"/>
        </w:r>
      </w:hyperlink>
    </w:p>
    <w:p w14:paraId="2AEAA63E" w14:textId="7BDA19F0" w:rsidR="00F92F32" w:rsidRDefault="00433F01">
      <w:pPr>
        <w:pStyle w:val="TOC1"/>
        <w:tabs>
          <w:tab w:val="left" w:pos="440"/>
          <w:tab w:val="right" w:leader="dot" w:pos="9016"/>
        </w:tabs>
        <w:rPr>
          <w:rFonts w:eastAsiaTheme="minorEastAsia"/>
          <w:noProof/>
          <w:lang w:eastAsia="en-ZA"/>
        </w:rPr>
      </w:pPr>
      <w:hyperlink w:anchor="_Toc100765190" w:history="1">
        <w:r w:rsidR="00F92F32" w:rsidRPr="00BB49D6">
          <w:rPr>
            <w:rStyle w:val="Hyperlink"/>
            <w:rFonts w:ascii="Arial" w:eastAsia="Times New Roman" w:hAnsi="Arial" w:cs="Arial"/>
            <w:noProof/>
            <w:lang w:val="en-GB"/>
          </w:rPr>
          <w:t>3.</w:t>
        </w:r>
        <w:r w:rsidR="00F92F32">
          <w:rPr>
            <w:rFonts w:eastAsiaTheme="minorEastAsia"/>
            <w:noProof/>
            <w:lang w:eastAsia="en-ZA"/>
          </w:rPr>
          <w:tab/>
        </w:r>
        <w:r w:rsidR="00F92F32" w:rsidRPr="00BB49D6">
          <w:rPr>
            <w:rStyle w:val="Hyperlink"/>
            <w:rFonts w:ascii="Arial" w:eastAsia="Times New Roman" w:hAnsi="Arial" w:cs="Arial"/>
            <w:noProof/>
            <w:lang w:val="en-GB"/>
          </w:rPr>
          <w:t>Specification</w:t>
        </w:r>
        <w:r w:rsidR="00F92F32">
          <w:rPr>
            <w:noProof/>
            <w:webHidden/>
          </w:rPr>
          <w:tab/>
        </w:r>
        <w:r w:rsidR="00F92F32">
          <w:rPr>
            <w:noProof/>
            <w:webHidden/>
          </w:rPr>
          <w:fldChar w:fldCharType="begin"/>
        </w:r>
        <w:r w:rsidR="00F92F32">
          <w:rPr>
            <w:noProof/>
            <w:webHidden/>
          </w:rPr>
          <w:instrText xml:space="preserve"> PAGEREF _Toc100765190 \h </w:instrText>
        </w:r>
        <w:r w:rsidR="00F92F32">
          <w:rPr>
            <w:noProof/>
            <w:webHidden/>
          </w:rPr>
        </w:r>
        <w:r w:rsidR="00F92F32">
          <w:rPr>
            <w:noProof/>
            <w:webHidden/>
          </w:rPr>
          <w:fldChar w:fldCharType="separate"/>
        </w:r>
        <w:r w:rsidR="00F92F32">
          <w:rPr>
            <w:noProof/>
            <w:webHidden/>
          </w:rPr>
          <w:t>24</w:t>
        </w:r>
        <w:r w:rsidR="00F92F32">
          <w:rPr>
            <w:noProof/>
            <w:webHidden/>
          </w:rPr>
          <w:fldChar w:fldCharType="end"/>
        </w:r>
      </w:hyperlink>
    </w:p>
    <w:p w14:paraId="06F86208" w14:textId="2D252390" w:rsidR="00F92F32" w:rsidRDefault="00433F01">
      <w:pPr>
        <w:pStyle w:val="TOC2"/>
        <w:tabs>
          <w:tab w:val="right" w:leader="dot" w:pos="9016"/>
        </w:tabs>
        <w:rPr>
          <w:rFonts w:eastAsiaTheme="minorEastAsia"/>
          <w:noProof/>
          <w:lang w:eastAsia="en-ZA"/>
        </w:rPr>
      </w:pPr>
      <w:hyperlink w:anchor="_Toc100765191" w:history="1">
        <w:r w:rsidR="00F92F32" w:rsidRPr="00BB49D6">
          <w:rPr>
            <w:rStyle w:val="Hyperlink"/>
            <w:rFonts w:ascii="Arial" w:eastAsia="Times New Roman" w:hAnsi="Arial" w:cs="Arial"/>
            <w:noProof/>
            <w:lang w:val="en-GB"/>
          </w:rPr>
          <w:t>3.1 Scope of work</w:t>
        </w:r>
        <w:r w:rsidR="00F92F32">
          <w:rPr>
            <w:noProof/>
            <w:webHidden/>
          </w:rPr>
          <w:tab/>
        </w:r>
        <w:r w:rsidR="00F92F32">
          <w:rPr>
            <w:noProof/>
            <w:webHidden/>
          </w:rPr>
          <w:fldChar w:fldCharType="begin"/>
        </w:r>
        <w:r w:rsidR="00F92F32">
          <w:rPr>
            <w:noProof/>
            <w:webHidden/>
          </w:rPr>
          <w:instrText xml:space="preserve"> PAGEREF _Toc100765191 \h </w:instrText>
        </w:r>
        <w:r w:rsidR="00F92F32">
          <w:rPr>
            <w:noProof/>
            <w:webHidden/>
          </w:rPr>
        </w:r>
        <w:r w:rsidR="00F92F32">
          <w:rPr>
            <w:noProof/>
            <w:webHidden/>
          </w:rPr>
          <w:fldChar w:fldCharType="separate"/>
        </w:r>
        <w:r w:rsidR="00F92F32">
          <w:rPr>
            <w:noProof/>
            <w:webHidden/>
          </w:rPr>
          <w:t>24</w:t>
        </w:r>
        <w:r w:rsidR="00F92F32">
          <w:rPr>
            <w:noProof/>
            <w:webHidden/>
          </w:rPr>
          <w:fldChar w:fldCharType="end"/>
        </w:r>
      </w:hyperlink>
    </w:p>
    <w:p w14:paraId="01D587A7" w14:textId="38DEE6DC" w:rsidR="00F92F32" w:rsidRDefault="00433F01">
      <w:pPr>
        <w:pStyle w:val="TOC2"/>
        <w:tabs>
          <w:tab w:val="right" w:leader="dot" w:pos="9016"/>
        </w:tabs>
        <w:rPr>
          <w:rFonts w:eastAsiaTheme="minorEastAsia"/>
          <w:noProof/>
          <w:lang w:eastAsia="en-ZA"/>
        </w:rPr>
      </w:pPr>
      <w:hyperlink w:anchor="_Toc100765192" w:history="1">
        <w:r w:rsidR="00F92F32" w:rsidRPr="00BB49D6">
          <w:rPr>
            <w:rStyle w:val="Hyperlink"/>
            <w:rFonts w:ascii="Arial" w:eastAsia="Times New Roman" w:hAnsi="Arial" w:cs="Arial"/>
            <w:noProof/>
            <w:lang w:val="en-GB"/>
          </w:rPr>
          <w:t>3.2 Legal Compliance</w:t>
        </w:r>
        <w:r w:rsidR="00F92F32">
          <w:rPr>
            <w:noProof/>
            <w:webHidden/>
          </w:rPr>
          <w:tab/>
        </w:r>
        <w:r w:rsidR="00F92F32">
          <w:rPr>
            <w:noProof/>
            <w:webHidden/>
          </w:rPr>
          <w:fldChar w:fldCharType="begin"/>
        </w:r>
        <w:r w:rsidR="00F92F32">
          <w:rPr>
            <w:noProof/>
            <w:webHidden/>
          </w:rPr>
          <w:instrText xml:space="preserve"> PAGEREF _Toc100765192 \h </w:instrText>
        </w:r>
        <w:r w:rsidR="00F92F32">
          <w:rPr>
            <w:noProof/>
            <w:webHidden/>
          </w:rPr>
        </w:r>
        <w:r w:rsidR="00F92F32">
          <w:rPr>
            <w:noProof/>
            <w:webHidden/>
          </w:rPr>
          <w:fldChar w:fldCharType="separate"/>
        </w:r>
        <w:r w:rsidR="00F92F32">
          <w:rPr>
            <w:noProof/>
            <w:webHidden/>
          </w:rPr>
          <w:t>26</w:t>
        </w:r>
        <w:r w:rsidR="00F92F32">
          <w:rPr>
            <w:noProof/>
            <w:webHidden/>
          </w:rPr>
          <w:fldChar w:fldCharType="end"/>
        </w:r>
      </w:hyperlink>
    </w:p>
    <w:p w14:paraId="77C1D4BA" w14:textId="3670D100" w:rsidR="00F92F32" w:rsidRDefault="00433F01">
      <w:pPr>
        <w:pStyle w:val="TOC3"/>
        <w:tabs>
          <w:tab w:val="right" w:leader="dot" w:pos="9016"/>
        </w:tabs>
        <w:rPr>
          <w:rFonts w:eastAsiaTheme="minorEastAsia"/>
          <w:noProof/>
          <w:lang w:eastAsia="en-ZA"/>
        </w:rPr>
      </w:pPr>
      <w:hyperlink w:anchor="_Toc100765193" w:history="1">
        <w:r w:rsidR="00F92F32" w:rsidRPr="00BB49D6">
          <w:rPr>
            <w:rStyle w:val="Hyperlink"/>
            <w:rFonts w:ascii="Arial" w:eastAsia="Times New Roman" w:hAnsi="Arial" w:cs="Arial"/>
            <w:noProof/>
            <w:lang w:val="en-GB"/>
          </w:rPr>
          <w:t>3.2.1 Section 37(2) (Legal) Agreement</w:t>
        </w:r>
        <w:r w:rsidR="00F92F32">
          <w:rPr>
            <w:noProof/>
            <w:webHidden/>
          </w:rPr>
          <w:tab/>
        </w:r>
        <w:r w:rsidR="00F92F32">
          <w:rPr>
            <w:noProof/>
            <w:webHidden/>
          </w:rPr>
          <w:fldChar w:fldCharType="begin"/>
        </w:r>
        <w:r w:rsidR="00F92F32">
          <w:rPr>
            <w:noProof/>
            <w:webHidden/>
          </w:rPr>
          <w:instrText xml:space="preserve"> PAGEREF _Toc100765193 \h </w:instrText>
        </w:r>
        <w:r w:rsidR="00F92F32">
          <w:rPr>
            <w:noProof/>
            <w:webHidden/>
          </w:rPr>
        </w:r>
        <w:r w:rsidR="00F92F32">
          <w:rPr>
            <w:noProof/>
            <w:webHidden/>
          </w:rPr>
          <w:fldChar w:fldCharType="separate"/>
        </w:r>
        <w:r w:rsidR="00F92F32">
          <w:rPr>
            <w:noProof/>
            <w:webHidden/>
          </w:rPr>
          <w:t>26</w:t>
        </w:r>
        <w:r w:rsidR="00F92F32">
          <w:rPr>
            <w:noProof/>
            <w:webHidden/>
          </w:rPr>
          <w:fldChar w:fldCharType="end"/>
        </w:r>
      </w:hyperlink>
    </w:p>
    <w:p w14:paraId="620AD337" w14:textId="5E8CFF59" w:rsidR="00F92F32" w:rsidRDefault="00433F01">
      <w:pPr>
        <w:pStyle w:val="TOC3"/>
        <w:tabs>
          <w:tab w:val="right" w:leader="dot" w:pos="9016"/>
        </w:tabs>
        <w:rPr>
          <w:rFonts w:eastAsiaTheme="minorEastAsia"/>
          <w:noProof/>
          <w:lang w:eastAsia="en-ZA"/>
        </w:rPr>
      </w:pPr>
      <w:hyperlink w:anchor="_Toc100765194" w:history="1">
        <w:r w:rsidR="00F92F32" w:rsidRPr="00BB49D6">
          <w:rPr>
            <w:rStyle w:val="Hyperlink"/>
            <w:rFonts w:ascii="Arial" w:eastAsia="Times New Roman" w:hAnsi="Arial" w:cs="Arial"/>
            <w:noProof/>
            <w:lang w:val="en-GB"/>
          </w:rPr>
          <w:t>3.2.2 Hazardous work by children (Child Labour)</w:t>
        </w:r>
        <w:r w:rsidR="00F92F32">
          <w:rPr>
            <w:noProof/>
            <w:webHidden/>
          </w:rPr>
          <w:tab/>
        </w:r>
        <w:r w:rsidR="00F92F32">
          <w:rPr>
            <w:noProof/>
            <w:webHidden/>
          </w:rPr>
          <w:fldChar w:fldCharType="begin"/>
        </w:r>
        <w:r w:rsidR="00F92F32">
          <w:rPr>
            <w:noProof/>
            <w:webHidden/>
          </w:rPr>
          <w:instrText xml:space="preserve"> PAGEREF _Toc100765194 \h </w:instrText>
        </w:r>
        <w:r w:rsidR="00F92F32">
          <w:rPr>
            <w:noProof/>
            <w:webHidden/>
          </w:rPr>
        </w:r>
        <w:r w:rsidR="00F92F32">
          <w:rPr>
            <w:noProof/>
            <w:webHidden/>
          </w:rPr>
          <w:fldChar w:fldCharType="separate"/>
        </w:r>
        <w:r w:rsidR="00F92F32">
          <w:rPr>
            <w:noProof/>
            <w:webHidden/>
          </w:rPr>
          <w:t>26</w:t>
        </w:r>
        <w:r w:rsidR="00F92F32">
          <w:rPr>
            <w:noProof/>
            <w:webHidden/>
          </w:rPr>
          <w:fldChar w:fldCharType="end"/>
        </w:r>
      </w:hyperlink>
    </w:p>
    <w:p w14:paraId="5455C842" w14:textId="7EFBF936" w:rsidR="00F92F32" w:rsidRDefault="00433F01">
      <w:pPr>
        <w:pStyle w:val="TOC2"/>
        <w:tabs>
          <w:tab w:val="left" w:pos="880"/>
          <w:tab w:val="right" w:leader="dot" w:pos="9016"/>
        </w:tabs>
        <w:rPr>
          <w:rFonts w:eastAsiaTheme="minorEastAsia"/>
          <w:noProof/>
          <w:lang w:eastAsia="en-ZA"/>
        </w:rPr>
      </w:pPr>
      <w:hyperlink w:anchor="_Toc100765195" w:history="1">
        <w:r w:rsidR="00F92F32" w:rsidRPr="00BB49D6">
          <w:rPr>
            <w:rStyle w:val="Hyperlink"/>
            <w:rFonts w:ascii="Arial" w:eastAsia="Times New Roman" w:hAnsi="Arial" w:cs="Arial"/>
            <w:noProof/>
            <w:lang w:val="en-GB"/>
          </w:rPr>
          <w:t>3.3</w:t>
        </w:r>
        <w:r w:rsidR="00F92F32">
          <w:rPr>
            <w:rFonts w:eastAsiaTheme="minorEastAsia"/>
            <w:noProof/>
            <w:lang w:eastAsia="en-ZA"/>
          </w:rPr>
          <w:tab/>
        </w:r>
        <w:r w:rsidR="00F92F32" w:rsidRPr="00BB49D6">
          <w:rPr>
            <w:rStyle w:val="Hyperlink"/>
            <w:rFonts w:ascii="Arial" w:eastAsia="Times New Roman" w:hAnsi="Arial" w:cs="Arial"/>
            <w:noProof/>
            <w:lang w:val="en-GB"/>
          </w:rPr>
          <w:t>Eskom Requirements</w:t>
        </w:r>
        <w:r w:rsidR="00F92F32">
          <w:rPr>
            <w:noProof/>
            <w:webHidden/>
          </w:rPr>
          <w:tab/>
        </w:r>
        <w:r w:rsidR="00F92F32">
          <w:rPr>
            <w:noProof/>
            <w:webHidden/>
          </w:rPr>
          <w:fldChar w:fldCharType="begin"/>
        </w:r>
        <w:r w:rsidR="00F92F32">
          <w:rPr>
            <w:noProof/>
            <w:webHidden/>
          </w:rPr>
          <w:instrText xml:space="preserve"> PAGEREF _Toc100765195 \h </w:instrText>
        </w:r>
        <w:r w:rsidR="00F92F32">
          <w:rPr>
            <w:noProof/>
            <w:webHidden/>
          </w:rPr>
        </w:r>
        <w:r w:rsidR="00F92F32">
          <w:rPr>
            <w:noProof/>
            <w:webHidden/>
          </w:rPr>
          <w:fldChar w:fldCharType="separate"/>
        </w:r>
        <w:r w:rsidR="00F92F32">
          <w:rPr>
            <w:noProof/>
            <w:webHidden/>
          </w:rPr>
          <w:t>28</w:t>
        </w:r>
        <w:r w:rsidR="00F92F32">
          <w:rPr>
            <w:noProof/>
            <w:webHidden/>
          </w:rPr>
          <w:fldChar w:fldCharType="end"/>
        </w:r>
      </w:hyperlink>
    </w:p>
    <w:p w14:paraId="79F07FAA" w14:textId="0DBD8246" w:rsidR="00F92F32" w:rsidRDefault="00433F01">
      <w:pPr>
        <w:pStyle w:val="TOC2"/>
        <w:tabs>
          <w:tab w:val="left" w:pos="880"/>
          <w:tab w:val="right" w:leader="dot" w:pos="9016"/>
        </w:tabs>
        <w:rPr>
          <w:rFonts w:eastAsiaTheme="minorEastAsia"/>
          <w:noProof/>
          <w:lang w:eastAsia="en-ZA"/>
        </w:rPr>
      </w:pPr>
      <w:hyperlink w:anchor="_Toc100765196" w:history="1">
        <w:r w:rsidR="00F92F32" w:rsidRPr="00BB49D6">
          <w:rPr>
            <w:rStyle w:val="Hyperlink"/>
            <w:rFonts w:ascii="Arial" w:eastAsia="Times New Roman" w:hAnsi="Arial" w:cs="Arial"/>
            <w:noProof/>
            <w:lang w:val="en-GB"/>
          </w:rPr>
          <w:t>3.4</w:t>
        </w:r>
        <w:r w:rsidR="00F92F32">
          <w:rPr>
            <w:rFonts w:eastAsiaTheme="minorEastAsia"/>
            <w:noProof/>
            <w:lang w:eastAsia="en-ZA"/>
          </w:rPr>
          <w:tab/>
        </w:r>
        <w:r w:rsidR="00F92F32" w:rsidRPr="00BB49D6">
          <w:rPr>
            <w:rStyle w:val="Hyperlink"/>
            <w:rFonts w:ascii="Arial" w:eastAsia="Times New Roman" w:hAnsi="Arial" w:cs="Arial"/>
            <w:noProof/>
            <w:lang w:val="en-GB"/>
          </w:rPr>
          <w:t>Construction Professional Registration</w:t>
        </w:r>
        <w:r w:rsidR="00F92F32">
          <w:rPr>
            <w:noProof/>
            <w:webHidden/>
          </w:rPr>
          <w:tab/>
        </w:r>
        <w:r w:rsidR="00F92F32">
          <w:rPr>
            <w:noProof/>
            <w:webHidden/>
          </w:rPr>
          <w:fldChar w:fldCharType="begin"/>
        </w:r>
        <w:r w:rsidR="00F92F32">
          <w:rPr>
            <w:noProof/>
            <w:webHidden/>
          </w:rPr>
          <w:instrText xml:space="preserve"> PAGEREF _Toc100765196 \h </w:instrText>
        </w:r>
        <w:r w:rsidR="00F92F32">
          <w:rPr>
            <w:noProof/>
            <w:webHidden/>
          </w:rPr>
        </w:r>
        <w:r w:rsidR="00F92F32">
          <w:rPr>
            <w:noProof/>
            <w:webHidden/>
          </w:rPr>
          <w:fldChar w:fldCharType="separate"/>
        </w:r>
        <w:r w:rsidR="00F92F32">
          <w:rPr>
            <w:noProof/>
            <w:webHidden/>
          </w:rPr>
          <w:t>28</w:t>
        </w:r>
        <w:r w:rsidR="00F92F32">
          <w:rPr>
            <w:noProof/>
            <w:webHidden/>
          </w:rPr>
          <w:fldChar w:fldCharType="end"/>
        </w:r>
      </w:hyperlink>
    </w:p>
    <w:p w14:paraId="1A5E87FC" w14:textId="5683CED5" w:rsidR="00F92F32" w:rsidRDefault="00433F01">
      <w:pPr>
        <w:pStyle w:val="TOC2"/>
        <w:tabs>
          <w:tab w:val="left" w:pos="880"/>
          <w:tab w:val="right" w:leader="dot" w:pos="9016"/>
        </w:tabs>
        <w:rPr>
          <w:rFonts w:eastAsiaTheme="minorEastAsia"/>
          <w:noProof/>
          <w:lang w:eastAsia="en-ZA"/>
        </w:rPr>
      </w:pPr>
      <w:hyperlink w:anchor="_Toc100765197" w:history="1">
        <w:r w:rsidR="00F92F32" w:rsidRPr="00BB49D6">
          <w:rPr>
            <w:rStyle w:val="Hyperlink"/>
            <w:rFonts w:ascii="Arial" w:eastAsia="Times New Roman" w:hAnsi="Arial" w:cs="Arial"/>
            <w:noProof/>
            <w:lang w:val="en-GB"/>
          </w:rPr>
          <w:t>3.5</w:t>
        </w:r>
        <w:r w:rsidR="00F92F32">
          <w:rPr>
            <w:rFonts w:eastAsiaTheme="minorEastAsia"/>
            <w:noProof/>
            <w:lang w:eastAsia="en-ZA"/>
          </w:rPr>
          <w:tab/>
        </w:r>
        <w:r w:rsidR="00F92F32" w:rsidRPr="00BB49D6">
          <w:rPr>
            <w:rStyle w:val="Hyperlink"/>
            <w:rFonts w:ascii="Arial" w:eastAsia="Times New Roman" w:hAnsi="Arial" w:cs="Arial"/>
            <w:noProof/>
            <w:lang w:val="en-GB"/>
          </w:rPr>
          <w:t>Notification of Construction Work</w:t>
        </w:r>
        <w:r w:rsidR="00F92F32">
          <w:rPr>
            <w:noProof/>
            <w:webHidden/>
          </w:rPr>
          <w:tab/>
        </w:r>
        <w:r w:rsidR="00F92F32">
          <w:rPr>
            <w:noProof/>
            <w:webHidden/>
          </w:rPr>
          <w:fldChar w:fldCharType="begin"/>
        </w:r>
        <w:r w:rsidR="00F92F32">
          <w:rPr>
            <w:noProof/>
            <w:webHidden/>
          </w:rPr>
          <w:instrText xml:space="preserve"> PAGEREF _Toc100765197 \h </w:instrText>
        </w:r>
        <w:r w:rsidR="00F92F32">
          <w:rPr>
            <w:noProof/>
            <w:webHidden/>
          </w:rPr>
        </w:r>
        <w:r w:rsidR="00F92F32">
          <w:rPr>
            <w:noProof/>
            <w:webHidden/>
          </w:rPr>
          <w:fldChar w:fldCharType="separate"/>
        </w:r>
        <w:r w:rsidR="00F92F32">
          <w:rPr>
            <w:noProof/>
            <w:webHidden/>
          </w:rPr>
          <w:t>28</w:t>
        </w:r>
        <w:r w:rsidR="00F92F32">
          <w:rPr>
            <w:noProof/>
            <w:webHidden/>
          </w:rPr>
          <w:fldChar w:fldCharType="end"/>
        </w:r>
      </w:hyperlink>
    </w:p>
    <w:p w14:paraId="37937F53" w14:textId="5AB0B14D" w:rsidR="00F92F32" w:rsidRDefault="00433F01">
      <w:pPr>
        <w:pStyle w:val="TOC2"/>
        <w:tabs>
          <w:tab w:val="left" w:pos="880"/>
          <w:tab w:val="right" w:leader="dot" w:pos="9016"/>
        </w:tabs>
        <w:rPr>
          <w:rFonts w:eastAsiaTheme="minorEastAsia"/>
          <w:noProof/>
          <w:lang w:eastAsia="en-ZA"/>
        </w:rPr>
      </w:pPr>
      <w:hyperlink w:anchor="_Toc100765198" w:history="1">
        <w:r w:rsidR="00F92F32" w:rsidRPr="00BB49D6">
          <w:rPr>
            <w:rStyle w:val="Hyperlink"/>
            <w:rFonts w:ascii="Arial" w:eastAsia="Times New Roman" w:hAnsi="Arial" w:cs="Arial"/>
            <w:noProof/>
            <w:lang w:val="en-GB"/>
          </w:rPr>
          <w:t>3.6</w:t>
        </w:r>
        <w:r w:rsidR="00F92F32">
          <w:rPr>
            <w:rFonts w:eastAsiaTheme="minorEastAsia"/>
            <w:noProof/>
            <w:lang w:eastAsia="en-ZA"/>
          </w:rPr>
          <w:tab/>
        </w:r>
        <w:r w:rsidR="00F92F32" w:rsidRPr="00BB49D6">
          <w:rPr>
            <w:rStyle w:val="Hyperlink"/>
            <w:rFonts w:ascii="Arial" w:eastAsia="Times New Roman" w:hAnsi="Arial" w:cs="Arial"/>
            <w:noProof/>
            <w:lang w:val="en-GB"/>
          </w:rPr>
          <w:t>SHE Policy</w:t>
        </w:r>
        <w:r w:rsidR="00F92F32">
          <w:rPr>
            <w:noProof/>
            <w:webHidden/>
          </w:rPr>
          <w:tab/>
        </w:r>
        <w:r w:rsidR="00F92F32">
          <w:rPr>
            <w:noProof/>
            <w:webHidden/>
          </w:rPr>
          <w:fldChar w:fldCharType="begin"/>
        </w:r>
        <w:r w:rsidR="00F92F32">
          <w:rPr>
            <w:noProof/>
            <w:webHidden/>
          </w:rPr>
          <w:instrText xml:space="preserve"> PAGEREF _Toc100765198 \h </w:instrText>
        </w:r>
        <w:r w:rsidR="00F92F32">
          <w:rPr>
            <w:noProof/>
            <w:webHidden/>
          </w:rPr>
        </w:r>
        <w:r w:rsidR="00F92F32">
          <w:rPr>
            <w:noProof/>
            <w:webHidden/>
          </w:rPr>
          <w:fldChar w:fldCharType="separate"/>
        </w:r>
        <w:r w:rsidR="00F92F32">
          <w:rPr>
            <w:noProof/>
            <w:webHidden/>
          </w:rPr>
          <w:t>28</w:t>
        </w:r>
        <w:r w:rsidR="00F92F32">
          <w:rPr>
            <w:noProof/>
            <w:webHidden/>
          </w:rPr>
          <w:fldChar w:fldCharType="end"/>
        </w:r>
      </w:hyperlink>
    </w:p>
    <w:p w14:paraId="30887682" w14:textId="20EF5DBC" w:rsidR="00F92F32" w:rsidRDefault="00433F01">
      <w:pPr>
        <w:pStyle w:val="TOC2"/>
        <w:tabs>
          <w:tab w:val="left" w:pos="880"/>
          <w:tab w:val="right" w:leader="dot" w:pos="9016"/>
        </w:tabs>
        <w:rPr>
          <w:rFonts w:eastAsiaTheme="minorEastAsia"/>
          <w:noProof/>
          <w:lang w:eastAsia="en-ZA"/>
        </w:rPr>
      </w:pPr>
      <w:hyperlink w:anchor="_Toc100765199" w:history="1">
        <w:r w:rsidR="00F92F32" w:rsidRPr="00BB49D6">
          <w:rPr>
            <w:rStyle w:val="Hyperlink"/>
            <w:rFonts w:ascii="Arial" w:eastAsia="Times New Roman" w:hAnsi="Arial" w:cs="Arial"/>
            <w:noProof/>
            <w:lang w:val="en-GB"/>
          </w:rPr>
          <w:t>3.7</w:t>
        </w:r>
        <w:r w:rsidR="00F92F32">
          <w:rPr>
            <w:rFonts w:eastAsiaTheme="minorEastAsia"/>
            <w:noProof/>
            <w:lang w:eastAsia="en-ZA"/>
          </w:rPr>
          <w:tab/>
        </w:r>
        <w:r w:rsidR="00F92F32" w:rsidRPr="00BB49D6">
          <w:rPr>
            <w:rStyle w:val="Hyperlink"/>
            <w:rFonts w:ascii="Arial" w:eastAsia="Times New Roman" w:hAnsi="Arial" w:cs="Arial"/>
            <w:noProof/>
            <w:lang w:val="en-GB"/>
          </w:rPr>
          <w:t>COID</w:t>
        </w:r>
        <w:r w:rsidR="00F92F32">
          <w:rPr>
            <w:noProof/>
            <w:webHidden/>
          </w:rPr>
          <w:tab/>
        </w:r>
        <w:r w:rsidR="00F92F32">
          <w:rPr>
            <w:noProof/>
            <w:webHidden/>
          </w:rPr>
          <w:fldChar w:fldCharType="begin"/>
        </w:r>
        <w:r w:rsidR="00F92F32">
          <w:rPr>
            <w:noProof/>
            <w:webHidden/>
          </w:rPr>
          <w:instrText xml:space="preserve"> PAGEREF _Toc100765199 \h </w:instrText>
        </w:r>
        <w:r w:rsidR="00F92F32">
          <w:rPr>
            <w:noProof/>
            <w:webHidden/>
          </w:rPr>
        </w:r>
        <w:r w:rsidR="00F92F32">
          <w:rPr>
            <w:noProof/>
            <w:webHidden/>
          </w:rPr>
          <w:fldChar w:fldCharType="separate"/>
        </w:r>
        <w:r w:rsidR="00F92F32">
          <w:rPr>
            <w:noProof/>
            <w:webHidden/>
          </w:rPr>
          <w:t>29</w:t>
        </w:r>
        <w:r w:rsidR="00F92F32">
          <w:rPr>
            <w:noProof/>
            <w:webHidden/>
          </w:rPr>
          <w:fldChar w:fldCharType="end"/>
        </w:r>
      </w:hyperlink>
    </w:p>
    <w:p w14:paraId="7E372D84" w14:textId="475EC535" w:rsidR="00F92F32" w:rsidRDefault="00433F01">
      <w:pPr>
        <w:pStyle w:val="TOC2"/>
        <w:tabs>
          <w:tab w:val="left" w:pos="880"/>
          <w:tab w:val="right" w:leader="dot" w:pos="9016"/>
        </w:tabs>
        <w:rPr>
          <w:rFonts w:eastAsiaTheme="minorEastAsia"/>
          <w:noProof/>
          <w:lang w:eastAsia="en-ZA"/>
        </w:rPr>
      </w:pPr>
      <w:hyperlink w:anchor="_Toc100765200" w:history="1">
        <w:r w:rsidR="00F92F32" w:rsidRPr="00BB49D6">
          <w:rPr>
            <w:rStyle w:val="Hyperlink"/>
            <w:rFonts w:ascii="Arial" w:eastAsia="Times New Roman" w:hAnsi="Arial" w:cs="Arial"/>
            <w:noProof/>
            <w:lang w:val="en-GB"/>
          </w:rPr>
          <w:t>3.8</w:t>
        </w:r>
        <w:r w:rsidR="00F92F32">
          <w:rPr>
            <w:rFonts w:eastAsiaTheme="minorEastAsia"/>
            <w:noProof/>
            <w:lang w:eastAsia="en-ZA"/>
          </w:rPr>
          <w:tab/>
        </w:r>
        <w:r w:rsidR="00F92F32" w:rsidRPr="00BB49D6">
          <w:rPr>
            <w:rStyle w:val="Hyperlink"/>
            <w:rFonts w:ascii="Arial" w:eastAsia="Times New Roman" w:hAnsi="Arial" w:cs="Arial"/>
            <w:noProof/>
            <w:lang w:val="en-GB"/>
          </w:rPr>
          <w:t>Costing for SHE within the Project</w:t>
        </w:r>
        <w:r w:rsidR="00F92F32">
          <w:rPr>
            <w:noProof/>
            <w:webHidden/>
          </w:rPr>
          <w:tab/>
        </w:r>
        <w:r w:rsidR="00F92F32">
          <w:rPr>
            <w:noProof/>
            <w:webHidden/>
          </w:rPr>
          <w:fldChar w:fldCharType="begin"/>
        </w:r>
        <w:r w:rsidR="00F92F32">
          <w:rPr>
            <w:noProof/>
            <w:webHidden/>
          </w:rPr>
          <w:instrText xml:space="preserve"> PAGEREF _Toc100765200 \h </w:instrText>
        </w:r>
        <w:r w:rsidR="00F92F32">
          <w:rPr>
            <w:noProof/>
            <w:webHidden/>
          </w:rPr>
        </w:r>
        <w:r w:rsidR="00F92F32">
          <w:rPr>
            <w:noProof/>
            <w:webHidden/>
          </w:rPr>
          <w:fldChar w:fldCharType="separate"/>
        </w:r>
        <w:r w:rsidR="00F92F32">
          <w:rPr>
            <w:noProof/>
            <w:webHidden/>
          </w:rPr>
          <w:t>29</w:t>
        </w:r>
        <w:r w:rsidR="00F92F32">
          <w:rPr>
            <w:noProof/>
            <w:webHidden/>
          </w:rPr>
          <w:fldChar w:fldCharType="end"/>
        </w:r>
      </w:hyperlink>
    </w:p>
    <w:p w14:paraId="25DA2E6B" w14:textId="516F748D" w:rsidR="00F92F32" w:rsidRDefault="00433F01">
      <w:pPr>
        <w:pStyle w:val="TOC2"/>
        <w:tabs>
          <w:tab w:val="left" w:pos="880"/>
          <w:tab w:val="right" w:leader="dot" w:pos="9016"/>
        </w:tabs>
        <w:rPr>
          <w:rFonts w:eastAsiaTheme="minorEastAsia"/>
          <w:noProof/>
          <w:lang w:eastAsia="en-ZA"/>
        </w:rPr>
      </w:pPr>
      <w:hyperlink w:anchor="_Toc100765201" w:history="1">
        <w:r w:rsidR="00F92F32" w:rsidRPr="00BB49D6">
          <w:rPr>
            <w:rStyle w:val="Hyperlink"/>
            <w:rFonts w:ascii="Arial" w:eastAsia="Times New Roman" w:hAnsi="Arial" w:cs="Arial"/>
            <w:noProof/>
            <w:lang w:val="en-GB"/>
          </w:rPr>
          <w:t>3.9</w:t>
        </w:r>
        <w:r w:rsidR="00F92F32">
          <w:rPr>
            <w:rFonts w:eastAsiaTheme="minorEastAsia"/>
            <w:noProof/>
            <w:lang w:eastAsia="en-ZA"/>
          </w:rPr>
          <w:tab/>
        </w:r>
        <w:r w:rsidR="00F92F32" w:rsidRPr="00BB49D6">
          <w:rPr>
            <w:rStyle w:val="Hyperlink"/>
            <w:rFonts w:ascii="Arial" w:eastAsia="Times New Roman" w:hAnsi="Arial" w:cs="Arial"/>
            <w:noProof/>
            <w:lang w:val="en-GB"/>
          </w:rPr>
          <w:t>Statutory Appointments</w:t>
        </w:r>
        <w:r w:rsidR="00F92F32">
          <w:rPr>
            <w:noProof/>
            <w:webHidden/>
          </w:rPr>
          <w:tab/>
        </w:r>
        <w:r w:rsidR="00F92F32">
          <w:rPr>
            <w:noProof/>
            <w:webHidden/>
          </w:rPr>
          <w:fldChar w:fldCharType="begin"/>
        </w:r>
        <w:r w:rsidR="00F92F32">
          <w:rPr>
            <w:noProof/>
            <w:webHidden/>
          </w:rPr>
          <w:instrText xml:space="preserve"> PAGEREF _Toc100765201 \h </w:instrText>
        </w:r>
        <w:r w:rsidR="00F92F32">
          <w:rPr>
            <w:noProof/>
            <w:webHidden/>
          </w:rPr>
        </w:r>
        <w:r w:rsidR="00F92F32">
          <w:rPr>
            <w:noProof/>
            <w:webHidden/>
          </w:rPr>
          <w:fldChar w:fldCharType="separate"/>
        </w:r>
        <w:r w:rsidR="00F92F32">
          <w:rPr>
            <w:noProof/>
            <w:webHidden/>
          </w:rPr>
          <w:t>29</w:t>
        </w:r>
        <w:r w:rsidR="00F92F32">
          <w:rPr>
            <w:noProof/>
            <w:webHidden/>
          </w:rPr>
          <w:fldChar w:fldCharType="end"/>
        </w:r>
      </w:hyperlink>
    </w:p>
    <w:p w14:paraId="3E339650" w14:textId="04B76849" w:rsidR="00F92F32" w:rsidRDefault="00433F01">
      <w:pPr>
        <w:pStyle w:val="TOC2"/>
        <w:tabs>
          <w:tab w:val="left" w:pos="880"/>
          <w:tab w:val="right" w:leader="dot" w:pos="9016"/>
        </w:tabs>
        <w:rPr>
          <w:rFonts w:eastAsiaTheme="minorEastAsia"/>
          <w:noProof/>
          <w:lang w:eastAsia="en-ZA"/>
        </w:rPr>
      </w:pPr>
      <w:hyperlink w:anchor="_Toc100765202" w:history="1">
        <w:r w:rsidR="00F92F32" w:rsidRPr="00BB49D6">
          <w:rPr>
            <w:rStyle w:val="Hyperlink"/>
            <w:rFonts w:ascii="Arial" w:eastAsia="Times New Roman" w:hAnsi="Arial" w:cs="Arial"/>
            <w:noProof/>
            <w:lang w:val="en-GB"/>
          </w:rPr>
          <w:t>3.10</w:t>
        </w:r>
        <w:r w:rsidR="00F92F32">
          <w:rPr>
            <w:rFonts w:eastAsiaTheme="minorEastAsia"/>
            <w:noProof/>
            <w:lang w:eastAsia="en-ZA"/>
          </w:rPr>
          <w:tab/>
        </w:r>
        <w:r w:rsidR="00F92F32" w:rsidRPr="00BB49D6">
          <w:rPr>
            <w:rStyle w:val="Hyperlink"/>
            <w:rFonts w:ascii="Arial" w:eastAsia="Times New Roman" w:hAnsi="Arial" w:cs="Arial"/>
            <w:noProof/>
            <w:lang w:val="en-GB"/>
          </w:rPr>
          <w:t>Eskom Life-saving Rules</w:t>
        </w:r>
        <w:r w:rsidR="00F92F32">
          <w:rPr>
            <w:noProof/>
            <w:webHidden/>
          </w:rPr>
          <w:tab/>
        </w:r>
        <w:r w:rsidR="00F92F32">
          <w:rPr>
            <w:noProof/>
            <w:webHidden/>
          </w:rPr>
          <w:fldChar w:fldCharType="begin"/>
        </w:r>
        <w:r w:rsidR="00F92F32">
          <w:rPr>
            <w:noProof/>
            <w:webHidden/>
          </w:rPr>
          <w:instrText xml:space="preserve"> PAGEREF _Toc100765202 \h </w:instrText>
        </w:r>
        <w:r w:rsidR="00F92F32">
          <w:rPr>
            <w:noProof/>
            <w:webHidden/>
          </w:rPr>
        </w:r>
        <w:r w:rsidR="00F92F32">
          <w:rPr>
            <w:noProof/>
            <w:webHidden/>
          </w:rPr>
          <w:fldChar w:fldCharType="separate"/>
        </w:r>
        <w:r w:rsidR="00F92F32">
          <w:rPr>
            <w:noProof/>
            <w:webHidden/>
          </w:rPr>
          <w:t>30</w:t>
        </w:r>
        <w:r w:rsidR="00F92F32">
          <w:rPr>
            <w:noProof/>
            <w:webHidden/>
          </w:rPr>
          <w:fldChar w:fldCharType="end"/>
        </w:r>
      </w:hyperlink>
    </w:p>
    <w:p w14:paraId="5C1A53ED" w14:textId="0D9ABCE5" w:rsidR="00F92F32" w:rsidRDefault="00433F01">
      <w:pPr>
        <w:pStyle w:val="TOC2"/>
        <w:tabs>
          <w:tab w:val="left" w:pos="880"/>
          <w:tab w:val="right" w:leader="dot" w:pos="9016"/>
        </w:tabs>
        <w:rPr>
          <w:rFonts w:eastAsiaTheme="minorEastAsia"/>
          <w:noProof/>
          <w:lang w:eastAsia="en-ZA"/>
        </w:rPr>
      </w:pPr>
      <w:hyperlink w:anchor="_Toc100765203" w:history="1">
        <w:r w:rsidR="00F92F32" w:rsidRPr="00BB49D6">
          <w:rPr>
            <w:rStyle w:val="Hyperlink"/>
            <w:rFonts w:ascii="Arial" w:eastAsia="Times New Roman" w:hAnsi="Arial" w:cs="Arial"/>
            <w:noProof/>
            <w:lang w:val="en-GB"/>
          </w:rPr>
          <w:t>3.11</w:t>
        </w:r>
        <w:r w:rsidR="00F92F32">
          <w:rPr>
            <w:rFonts w:eastAsiaTheme="minorEastAsia"/>
            <w:noProof/>
            <w:lang w:eastAsia="en-ZA"/>
          </w:rPr>
          <w:tab/>
        </w:r>
        <w:r w:rsidR="00F92F32" w:rsidRPr="00BB49D6">
          <w:rPr>
            <w:rStyle w:val="Hyperlink"/>
            <w:rFonts w:ascii="Arial" w:eastAsia="Times New Roman" w:hAnsi="Arial" w:cs="Arial"/>
            <w:noProof/>
            <w:lang w:val="en-GB"/>
          </w:rPr>
          <w:t>Substance Abuse</w:t>
        </w:r>
        <w:r w:rsidR="00F92F32">
          <w:rPr>
            <w:noProof/>
            <w:webHidden/>
          </w:rPr>
          <w:tab/>
        </w:r>
        <w:r w:rsidR="00F92F32">
          <w:rPr>
            <w:noProof/>
            <w:webHidden/>
          </w:rPr>
          <w:fldChar w:fldCharType="begin"/>
        </w:r>
        <w:r w:rsidR="00F92F32">
          <w:rPr>
            <w:noProof/>
            <w:webHidden/>
          </w:rPr>
          <w:instrText xml:space="preserve"> PAGEREF _Toc100765203 \h </w:instrText>
        </w:r>
        <w:r w:rsidR="00F92F32">
          <w:rPr>
            <w:noProof/>
            <w:webHidden/>
          </w:rPr>
        </w:r>
        <w:r w:rsidR="00F92F32">
          <w:rPr>
            <w:noProof/>
            <w:webHidden/>
          </w:rPr>
          <w:fldChar w:fldCharType="separate"/>
        </w:r>
        <w:r w:rsidR="00F92F32">
          <w:rPr>
            <w:noProof/>
            <w:webHidden/>
          </w:rPr>
          <w:t>31</w:t>
        </w:r>
        <w:r w:rsidR="00F92F32">
          <w:rPr>
            <w:noProof/>
            <w:webHidden/>
          </w:rPr>
          <w:fldChar w:fldCharType="end"/>
        </w:r>
      </w:hyperlink>
    </w:p>
    <w:p w14:paraId="79129545" w14:textId="09921FB1" w:rsidR="00F92F32" w:rsidRDefault="00433F01">
      <w:pPr>
        <w:pStyle w:val="TOC2"/>
        <w:tabs>
          <w:tab w:val="left" w:pos="880"/>
          <w:tab w:val="right" w:leader="dot" w:pos="9016"/>
        </w:tabs>
        <w:rPr>
          <w:rFonts w:eastAsiaTheme="minorEastAsia"/>
          <w:noProof/>
          <w:lang w:eastAsia="en-ZA"/>
        </w:rPr>
      </w:pPr>
      <w:hyperlink w:anchor="_Toc100765204" w:history="1">
        <w:r w:rsidR="00F92F32" w:rsidRPr="00BB49D6">
          <w:rPr>
            <w:rStyle w:val="Hyperlink"/>
            <w:rFonts w:ascii="Arial" w:eastAsia="Times New Roman" w:hAnsi="Arial" w:cs="Arial"/>
            <w:noProof/>
            <w:lang w:val="en-GB"/>
          </w:rPr>
          <w:t>3.12</w:t>
        </w:r>
        <w:r w:rsidR="00F92F32">
          <w:rPr>
            <w:rFonts w:eastAsiaTheme="minorEastAsia"/>
            <w:noProof/>
            <w:lang w:eastAsia="en-ZA"/>
          </w:rPr>
          <w:tab/>
        </w:r>
        <w:r w:rsidR="00F92F32" w:rsidRPr="00BB49D6">
          <w:rPr>
            <w:rStyle w:val="Hyperlink"/>
            <w:rFonts w:ascii="Arial" w:eastAsia="Times New Roman" w:hAnsi="Arial" w:cs="Arial"/>
            <w:noProof/>
            <w:lang w:val="en-GB"/>
          </w:rPr>
          <w:t>Contractor organisational Structure</w:t>
        </w:r>
        <w:r w:rsidR="00F92F32">
          <w:rPr>
            <w:noProof/>
            <w:webHidden/>
          </w:rPr>
          <w:tab/>
        </w:r>
        <w:r w:rsidR="00F92F32">
          <w:rPr>
            <w:noProof/>
            <w:webHidden/>
          </w:rPr>
          <w:fldChar w:fldCharType="begin"/>
        </w:r>
        <w:r w:rsidR="00F92F32">
          <w:rPr>
            <w:noProof/>
            <w:webHidden/>
          </w:rPr>
          <w:instrText xml:space="preserve"> PAGEREF _Toc100765204 \h </w:instrText>
        </w:r>
        <w:r w:rsidR="00F92F32">
          <w:rPr>
            <w:noProof/>
            <w:webHidden/>
          </w:rPr>
        </w:r>
        <w:r w:rsidR="00F92F32">
          <w:rPr>
            <w:noProof/>
            <w:webHidden/>
          </w:rPr>
          <w:fldChar w:fldCharType="separate"/>
        </w:r>
        <w:r w:rsidR="00F92F32">
          <w:rPr>
            <w:noProof/>
            <w:webHidden/>
          </w:rPr>
          <w:t>32</w:t>
        </w:r>
        <w:r w:rsidR="00F92F32">
          <w:rPr>
            <w:noProof/>
            <w:webHidden/>
          </w:rPr>
          <w:fldChar w:fldCharType="end"/>
        </w:r>
      </w:hyperlink>
    </w:p>
    <w:p w14:paraId="58F560AA" w14:textId="34CF6DD1" w:rsidR="00F92F32" w:rsidRDefault="00433F01">
      <w:pPr>
        <w:pStyle w:val="TOC3"/>
        <w:tabs>
          <w:tab w:val="right" w:leader="dot" w:pos="9016"/>
        </w:tabs>
        <w:rPr>
          <w:rFonts w:eastAsiaTheme="minorEastAsia"/>
          <w:noProof/>
          <w:lang w:eastAsia="en-ZA"/>
        </w:rPr>
      </w:pPr>
      <w:hyperlink w:anchor="_Toc100765205" w:history="1">
        <w:r w:rsidR="00F92F32" w:rsidRPr="00BB49D6">
          <w:rPr>
            <w:rStyle w:val="Hyperlink"/>
            <w:rFonts w:ascii="Arial" w:hAnsi="Arial" w:cs="Arial"/>
            <w:noProof/>
          </w:rPr>
          <w:t>3.12.1 Principal Contractor Organogram</w:t>
        </w:r>
        <w:r w:rsidR="00F92F32">
          <w:rPr>
            <w:noProof/>
            <w:webHidden/>
          </w:rPr>
          <w:tab/>
        </w:r>
        <w:r w:rsidR="00F92F32">
          <w:rPr>
            <w:noProof/>
            <w:webHidden/>
          </w:rPr>
          <w:fldChar w:fldCharType="begin"/>
        </w:r>
        <w:r w:rsidR="00F92F32">
          <w:rPr>
            <w:noProof/>
            <w:webHidden/>
          </w:rPr>
          <w:instrText xml:space="preserve"> PAGEREF _Toc100765205 \h </w:instrText>
        </w:r>
        <w:r w:rsidR="00F92F32">
          <w:rPr>
            <w:noProof/>
            <w:webHidden/>
          </w:rPr>
        </w:r>
        <w:r w:rsidR="00F92F32">
          <w:rPr>
            <w:noProof/>
            <w:webHidden/>
          </w:rPr>
          <w:fldChar w:fldCharType="separate"/>
        </w:r>
        <w:r w:rsidR="00F92F32">
          <w:rPr>
            <w:noProof/>
            <w:webHidden/>
          </w:rPr>
          <w:t>32</w:t>
        </w:r>
        <w:r w:rsidR="00F92F32">
          <w:rPr>
            <w:noProof/>
            <w:webHidden/>
          </w:rPr>
          <w:fldChar w:fldCharType="end"/>
        </w:r>
      </w:hyperlink>
    </w:p>
    <w:p w14:paraId="588A497A" w14:textId="5EFD8178" w:rsidR="00F92F32" w:rsidRDefault="00433F01">
      <w:pPr>
        <w:pStyle w:val="TOC3"/>
        <w:tabs>
          <w:tab w:val="right" w:leader="dot" w:pos="9016"/>
        </w:tabs>
        <w:rPr>
          <w:rFonts w:eastAsiaTheme="minorEastAsia"/>
          <w:noProof/>
          <w:lang w:eastAsia="en-ZA"/>
        </w:rPr>
      </w:pPr>
      <w:hyperlink w:anchor="_Toc100765206" w:history="1">
        <w:r w:rsidR="00F92F32" w:rsidRPr="00BB49D6">
          <w:rPr>
            <w:rStyle w:val="Hyperlink"/>
            <w:rFonts w:ascii="Arial" w:hAnsi="Arial" w:cs="Arial"/>
            <w:noProof/>
          </w:rPr>
          <w:t>3.12.2 Appointed Contractor/s Organogram</w:t>
        </w:r>
        <w:r w:rsidR="00F92F32">
          <w:rPr>
            <w:noProof/>
            <w:webHidden/>
          </w:rPr>
          <w:tab/>
        </w:r>
        <w:r w:rsidR="00F92F32">
          <w:rPr>
            <w:noProof/>
            <w:webHidden/>
          </w:rPr>
          <w:fldChar w:fldCharType="begin"/>
        </w:r>
        <w:r w:rsidR="00F92F32">
          <w:rPr>
            <w:noProof/>
            <w:webHidden/>
          </w:rPr>
          <w:instrText xml:space="preserve"> PAGEREF _Toc100765206 \h </w:instrText>
        </w:r>
        <w:r w:rsidR="00F92F32">
          <w:rPr>
            <w:noProof/>
            <w:webHidden/>
          </w:rPr>
        </w:r>
        <w:r w:rsidR="00F92F32">
          <w:rPr>
            <w:noProof/>
            <w:webHidden/>
          </w:rPr>
          <w:fldChar w:fldCharType="separate"/>
        </w:r>
        <w:r w:rsidR="00F92F32">
          <w:rPr>
            <w:noProof/>
            <w:webHidden/>
          </w:rPr>
          <w:t>32</w:t>
        </w:r>
        <w:r w:rsidR="00F92F32">
          <w:rPr>
            <w:noProof/>
            <w:webHidden/>
          </w:rPr>
          <w:fldChar w:fldCharType="end"/>
        </w:r>
      </w:hyperlink>
    </w:p>
    <w:p w14:paraId="4C31A07E" w14:textId="79F68CE0" w:rsidR="00F92F32" w:rsidRDefault="00433F01">
      <w:pPr>
        <w:pStyle w:val="TOC2"/>
        <w:tabs>
          <w:tab w:val="left" w:pos="880"/>
          <w:tab w:val="right" w:leader="dot" w:pos="9016"/>
        </w:tabs>
        <w:rPr>
          <w:rFonts w:eastAsiaTheme="minorEastAsia"/>
          <w:noProof/>
          <w:lang w:eastAsia="en-ZA"/>
        </w:rPr>
      </w:pPr>
      <w:hyperlink w:anchor="_Toc100765207" w:history="1">
        <w:r w:rsidR="00F92F32" w:rsidRPr="00BB49D6">
          <w:rPr>
            <w:rStyle w:val="Hyperlink"/>
            <w:rFonts w:ascii="Arial" w:eastAsia="Times New Roman" w:hAnsi="Arial" w:cs="Arial"/>
            <w:noProof/>
            <w:lang w:val="en-GB"/>
          </w:rPr>
          <w:t>3.13</w:t>
        </w:r>
        <w:r w:rsidR="00F92F32">
          <w:rPr>
            <w:rFonts w:eastAsiaTheme="minorEastAsia"/>
            <w:noProof/>
            <w:lang w:eastAsia="en-ZA"/>
          </w:rPr>
          <w:tab/>
        </w:r>
        <w:r w:rsidR="00F92F32" w:rsidRPr="00BB49D6">
          <w:rPr>
            <w:rStyle w:val="Hyperlink"/>
            <w:rFonts w:ascii="Arial" w:eastAsia="Times New Roman" w:hAnsi="Arial" w:cs="Arial"/>
            <w:noProof/>
            <w:lang w:val="en-GB"/>
          </w:rPr>
          <w:t>Risk assessment (refer to 32-520)</w:t>
        </w:r>
        <w:r w:rsidR="00F92F32">
          <w:rPr>
            <w:noProof/>
            <w:webHidden/>
          </w:rPr>
          <w:tab/>
        </w:r>
        <w:r w:rsidR="00F92F32">
          <w:rPr>
            <w:noProof/>
            <w:webHidden/>
          </w:rPr>
          <w:fldChar w:fldCharType="begin"/>
        </w:r>
        <w:r w:rsidR="00F92F32">
          <w:rPr>
            <w:noProof/>
            <w:webHidden/>
          </w:rPr>
          <w:instrText xml:space="preserve"> PAGEREF _Toc100765207 \h </w:instrText>
        </w:r>
        <w:r w:rsidR="00F92F32">
          <w:rPr>
            <w:noProof/>
            <w:webHidden/>
          </w:rPr>
        </w:r>
        <w:r w:rsidR="00F92F32">
          <w:rPr>
            <w:noProof/>
            <w:webHidden/>
          </w:rPr>
          <w:fldChar w:fldCharType="separate"/>
        </w:r>
        <w:r w:rsidR="00F92F32">
          <w:rPr>
            <w:noProof/>
            <w:webHidden/>
          </w:rPr>
          <w:t>33</w:t>
        </w:r>
        <w:r w:rsidR="00F92F32">
          <w:rPr>
            <w:noProof/>
            <w:webHidden/>
          </w:rPr>
          <w:fldChar w:fldCharType="end"/>
        </w:r>
      </w:hyperlink>
    </w:p>
    <w:p w14:paraId="26E6CD14" w14:textId="087327AE" w:rsidR="00F92F32" w:rsidRDefault="00433F01">
      <w:pPr>
        <w:pStyle w:val="TOC2"/>
        <w:tabs>
          <w:tab w:val="left" w:pos="880"/>
          <w:tab w:val="right" w:leader="dot" w:pos="9016"/>
        </w:tabs>
        <w:rPr>
          <w:rFonts w:eastAsiaTheme="minorEastAsia"/>
          <w:noProof/>
          <w:lang w:eastAsia="en-ZA"/>
        </w:rPr>
      </w:pPr>
      <w:hyperlink w:anchor="_Toc100765208" w:history="1">
        <w:r w:rsidR="00F92F32" w:rsidRPr="00BB49D6">
          <w:rPr>
            <w:rStyle w:val="Hyperlink"/>
            <w:rFonts w:ascii="Arial" w:eastAsia="Times New Roman" w:hAnsi="Arial" w:cs="Arial"/>
            <w:noProof/>
            <w:lang w:val="en-GB"/>
          </w:rPr>
          <w:t>3.14</w:t>
        </w:r>
        <w:r w:rsidR="00F92F32">
          <w:rPr>
            <w:rFonts w:eastAsiaTheme="minorEastAsia"/>
            <w:noProof/>
            <w:lang w:eastAsia="en-ZA"/>
          </w:rPr>
          <w:tab/>
        </w:r>
        <w:r w:rsidR="00F92F32" w:rsidRPr="00BB49D6">
          <w:rPr>
            <w:rStyle w:val="Hyperlink"/>
            <w:rFonts w:ascii="Arial" w:eastAsia="Times New Roman" w:hAnsi="Arial" w:cs="Arial"/>
            <w:noProof/>
            <w:lang w:val="en-GB"/>
          </w:rPr>
          <w:t>Safe work procedures / method statements</w:t>
        </w:r>
        <w:r w:rsidR="00F92F32">
          <w:rPr>
            <w:noProof/>
            <w:webHidden/>
          </w:rPr>
          <w:tab/>
        </w:r>
        <w:r w:rsidR="00F92F32">
          <w:rPr>
            <w:noProof/>
            <w:webHidden/>
          </w:rPr>
          <w:fldChar w:fldCharType="begin"/>
        </w:r>
        <w:r w:rsidR="00F92F32">
          <w:rPr>
            <w:noProof/>
            <w:webHidden/>
          </w:rPr>
          <w:instrText xml:space="preserve"> PAGEREF _Toc100765208 \h </w:instrText>
        </w:r>
        <w:r w:rsidR="00F92F32">
          <w:rPr>
            <w:noProof/>
            <w:webHidden/>
          </w:rPr>
        </w:r>
        <w:r w:rsidR="00F92F32">
          <w:rPr>
            <w:noProof/>
            <w:webHidden/>
          </w:rPr>
          <w:fldChar w:fldCharType="separate"/>
        </w:r>
        <w:r w:rsidR="00F92F32">
          <w:rPr>
            <w:noProof/>
            <w:webHidden/>
          </w:rPr>
          <w:t>34</w:t>
        </w:r>
        <w:r w:rsidR="00F92F32">
          <w:rPr>
            <w:noProof/>
            <w:webHidden/>
          </w:rPr>
          <w:fldChar w:fldCharType="end"/>
        </w:r>
      </w:hyperlink>
    </w:p>
    <w:p w14:paraId="7F5640CB" w14:textId="45A683D3" w:rsidR="00F92F32" w:rsidRDefault="00433F01">
      <w:pPr>
        <w:pStyle w:val="TOC2"/>
        <w:tabs>
          <w:tab w:val="left" w:pos="880"/>
          <w:tab w:val="right" w:leader="dot" w:pos="9016"/>
        </w:tabs>
        <w:rPr>
          <w:rFonts w:eastAsiaTheme="minorEastAsia"/>
          <w:noProof/>
          <w:lang w:eastAsia="en-ZA"/>
        </w:rPr>
      </w:pPr>
      <w:hyperlink w:anchor="_Toc100765209" w:history="1">
        <w:r w:rsidR="00F92F32" w:rsidRPr="00BB49D6">
          <w:rPr>
            <w:rStyle w:val="Hyperlink"/>
            <w:rFonts w:ascii="Arial" w:eastAsia="Times New Roman" w:hAnsi="Arial" w:cs="Arial"/>
            <w:noProof/>
            <w:lang w:val="en-GB"/>
          </w:rPr>
          <w:t>3.15</w:t>
        </w:r>
        <w:r w:rsidR="00F92F32">
          <w:rPr>
            <w:rFonts w:eastAsiaTheme="minorEastAsia"/>
            <w:noProof/>
            <w:lang w:eastAsia="en-ZA"/>
          </w:rPr>
          <w:tab/>
        </w:r>
        <w:r w:rsidR="00F92F32" w:rsidRPr="00BB49D6">
          <w:rPr>
            <w:rStyle w:val="Hyperlink"/>
            <w:rFonts w:ascii="Arial" w:eastAsia="Times New Roman" w:hAnsi="Arial" w:cs="Arial"/>
            <w:noProof/>
            <w:lang w:val="en-GB"/>
          </w:rPr>
          <w:t>Roof work (refer to 32- 418)</w:t>
        </w:r>
        <w:r w:rsidR="00F92F32">
          <w:rPr>
            <w:noProof/>
            <w:webHidden/>
          </w:rPr>
          <w:tab/>
        </w:r>
        <w:r w:rsidR="00F92F32">
          <w:rPr>
            <w:noProof/>
            <w:webHidden/>
          </w:rPr>
          <w:fldChar w:fldCharType="begin"/>
        </w:r>
        <w:r w:rsidR="00F92F32">
          <w:rPr>
            <w:noProof/>
            <w:webHidden/>
          </w:rPr>
          <w:instrText xml:space="preserve"> PAGEREF _Toc100765209 \h </w:instrText>
        </w:r>
        <w:r w:rsidR="00F92F32">
          <w:rPr>
            <w:noProof/>
            <w:webHidden/>
          </w:rPr>
        </w:r>
        <w:r w:rsidR="00F92F32">
          <w:rPr>
            <w:noProof/>
            <w:webHidden/>
          </w:rPr>
          <w:fldChar w:fldCharType="separate"/>
        </w:r>
        <w:r w:rsidR="00F92F32">
          <w:rPr>
            <w:noProof/>
            <w:webHidden/>
          </w:rPr>
          <w:t>35</w:t>
        </w:r>
        <w:r w:rsidR="00F92F32">
          <w:rPr>
            <w:noProof/>
            <w:webHidden/>
          </w:rPr>
          <w:fldChar w:fldCharType="end"/>
        </w:r>
      </w:hyperlink>
    </w:p>
    <w:p w14:paraId="2B00A55B" w14:textId="78767A38" w:rsidR="00F92F32" w:rsidRDefault="00433F01">
      <w:pPr>
        <w:pStyle w:val="TOC2"/>
        <w:tabs>
          <w:tab w:val="left" w:pos="880"/>
          <w:tab w:val="right" w:leader="dot" w:pos="9016"/>
        </w:tabs>
        <w:rPr>
          <w:rFonts w:eastAsiaTheme="minorEastAsia"/>
          <w:noProof/>
          <w:lang w:eastAsia="en-ZA"/>
        </w:rPr>
      </w:pPr>
      <w:hyperlink w:anchor="_Toc100765210" w:history="1">
        <w:r w:rsidR="00F92F32" w:rsidRPr="00BB49D6">
          <w:rPr>
            <w:rStyle w:val="Hyperlink"/>
            <w:rFonts w:ascii="Arial" w:eastAsia="Times New Roman" w:hAnsi="Arial" w:cs="Arial"/>
            <w:noProof/>
            <w:lang w:val="en-GB"/>
          </w:rPr>
          <w:t>3.16</w:t>
        </w:r>
        <w:r w:rsidR="00F92F32">
          <w:rPr>
            <w:rFonts w:eastAsiaTheme="minorEastAsia"/>
            <w:noProof/>
            <w:lang w:eastAsia="en-ZA"/>
          </w:rPr>
          <w:tab/>
        </w:r>
        <w:r w:rsidR="00F92F32" w:rsidRPr="00BB49D6">
          <w:rPr>
            <w:rStyle w:val="Hyperlink"/>
            <w:rFonts w:ascii="Arial" w:eastAsia="Times New Roman" w:hAnsi="Arial" w:cs="Arial"/>
            <w:noProof/>
            <w:lang w:val="en-GB"/>
          </w:rPr>
          <w:t>Construction Sites</w:t>
        </w:r>
        <w:r w:rsidR="00F92F32">
          <w:rPr>
            <w:noProof/>
            <w:webHidden/>
          </w:rPr>
          <w:tab/>
        </w:r>
        <w:r w:rsidR="00F92F32">
          <w:rPr>
            <w:noProof/>
            <w:webHidden/>
          </w:rPr>
          <w:fldChar w:fldCharType="begin"/>
        </w:r>
        <w:r w:rsidR="00F92F32">
          <w:rPr>
            <w:noProof/>
            <w:webHidden/>
          </w:rPr>
          <w:instrText xml:space="preserve"> PAGEREF _Toc100765210 \h </w:instrText>
        </w:r>
        <w:r w:rsidR="00F92F32">
          <w:rPr>
            <w:noProof/>
            <w:webHidden/>
          </w:rPr>
        </w:r>
        <w:r w:rsidR="00F92F32">
          <w:rPr>
            <w:noProof/>
            <w:webHidden/>
          </w:rPr>
          <w:fldChar w:fldCharType="separate"/>
        </w:r>
        <w:r w:rsidR="00F92F32">
          <w:rPr>
            <w:noProof/>
            <w:webHidden/>
          </w:rPr>
          <w:t>35</w:t>
        </w:r>
        <w:r w:rsidR="00F92F32">
          <w:rPr>
            <w:noProof/>
            <w:webHidden/>
          </w:rPr>
          <w:fldChar w:fldCharType="end"/>
        </w:r>
      </w:hyperlink>
    </w:p>
    <w:p w14:paraId="52D46667" w14:textId="7EB11354" w:rsidR="00F92F32" w:rsidRDefault="00433F01">
      <w:pPr>
        <w:pStyle w:val="TOC2"/>
        <w:tabs>
          <w:tab w:val="left" w:pos="880"/>
          <w:tab w:val="right" w:leader="dot" w:pos="9016"/>
        </w:tabs>
        <w:rPr>
          <w:rFonts w:eastAsiaTheme="minorEastAsia"/>
          <w:noProof/>
          <w:lang w:eastAsia="en-ZA"/>
        </w:rPr>
      </w:pPr>
      <w:hyperlink w:anchor="_Toc100765211" w:history="1">
        <w:r w:rsidR="00F92F32" w:rsidRPr="00BB49D6">
          <w:rPr>
            <w:rStyle w:val="Hyperlink"/>
            <w:rFonts w:ascii="Arial" w:eastAsia="Times New Roman" w:hAnsi="Arial" w:cs="Arial"/>
            <w:noProof/>
            <w:lang w:val="en-GB"/>
          </w:rPr>
          <w:t>3.17</w:t>
        </w:r>
        <w:r w:rsidR="00F92F32">
          <w:rPr>
            <w:rFonts w:eastAsiaTheme="minorEastAsia"/>
            <w:noProof/>
            <w:lang w:eastAsia="en-ZA"/>
          </w:rPr>
          <w:tab/>
        </w:r>
        <w:r w:rsidR="00F92F32" w:rsidRPr="00BB49D6">
          <w:rPr>
            <w:rStyle w:val="Hyperlink"/>
            <w:rFonts w:ascii="Arial" w:eastAsia="Times New Roman" w:hAnsi="Arial" w:cs="Arial"/>
            <w:noProof/>
            <w:lang w:val="en-GB"/>
          </w:rPr>
          <w:t>Fire Equipment and maintenance</w:t>
        </w:r>
        <w:r w:rsidR="00F92F32">
          <w:rPr>
            <w:noProof/>
            <w:webHidden/>
          </w:rPr>
          <w:tab/>
        </w:r>
        <w:r w:rsidR="00F92F32">
          <w:rPr>
            <w:noProof/>
            <w:webHidden/>
          </w:rPr>
          <w:fldChar w:fldCharType="begin"/>
        </w:r>
        <w:r w:rsidR="00F92F32">
          <w:rPr>
            <w:noProof/>
            <w:webHidden/>
          </w:rPr>
          <w:instrText xml:space="preserve"> PAGEREF _Toc100765211 \h </w:instrText>
        </w:r>
        <w:r w:rsidR="00F92F32">
          <w:rPr>
            <w:noProof/>
            <w:webHidden/>
          </w:rPr>
        </w:r>
        <w:r w:rsidR="00F92F32">
          <w:rPr>
            <w:noProof/>
            <w:webHidden/>
          </w:rPr>
          <w:fldChar w:fldCharType="separate"/>
        </w:r>
        <w:r w:rsidR="00F92F32">
          <w:rPr>
            <w:noProof/>
            <w:webHidden/>
          </w:rPr>
          <w:t>35</w:t>
        </w:r>
        <w:r w:rsidR="00F92F32">
          <w:rPr>
            <w:noProof/>
            <w:webHidden/>
          </w:rPr>
          <w:fldChar w:fldCharType="end"/>
        </w:r>
      </w:hyperlink>
    </w:p>
    <w:p w14:paraId="39696F29" w14:textId="55A31ECE" w:rsidR="00F92F32" w:rsidRDefault="00433F01">
      <w:pPr>
        <w:pStyle w:val="TOC2"/>
        <w:tabs>
          <w:tab w:val="left" w:pos="880"/>
          <w:tab w:val="right" w:leader="dot" w:pos="9016"/>
        </w:tabs>
        <w:rPr>
          <w:rFonts w:eastAsiaTheme="minorEastAsia"/>
          <w:noProof/>
          <w:lang w:eastAsia="en-ZA"/>
        </w:rPr>
      </w:pPr>
      <w:hyperlink w:anchor="_Toc100765212" w:history="1">
        <w:r w:rsidR="00F92F32" w:rsidRPr="00BB49D6">
          <w:rPr>
            <w:rStyle w:val="Hyperlink"/>
            <w:rFonts w:ascii="Arial" w:eastAsia="Times New Roman" w:hAnsi="Arial" w:cs="Arial"/>
            <w:noProof/>
            <w:lang w:val="en-GB"/>
          </w:rPr>
          <w:t>3.18</w:t>
        </w:r>
        <w:r w:rsidR="00F92F32">
          <w:rPr>
            <w:rFonts w:eastAsiaTheme="minorEastAsia"/>
            <w:noProof/>
            <w:lang w:eastAsia="en-ZA"/>
          </w:rPr>
          <w:tab/>
        </w:r>
        <w:r w:rsidR="00F92F32" w:rsidRPr="00BB49D6">
          <w:rPr>
            <w:rStyle w:val="Hyperlink"/>
            <w:rFonts w:ascii="Arial" w:eastAsia="Times New Roman" w:hAnsi="Arial" w:cs="Arial"/>
            <w:noProof/>
            <w:lang w:val="en-GB"/>
          </w:rPr>
          <w:t>Flammable and Combustible Liquids</w:t>
        </w:r>
        <w:r w:rsidR="00F92F32">
          <w:rPr>
            <w:noProof/>
            <w:webHidden/>
          </w:rPr>
          <w:tab/>
        </w:r>
        <w:r w:rsidR="00F92F32">
          <w:rPr>
            <w:noProof/>
            <w:webHidden/>
          </w:rPr>
          <w:fldChar w:fldCharType="begin"/>
        </w:r>
        <w:r w:rsidR="00F92F32">
          <w:rPr>
            <w:noProof/>
            <w:webHidden/>
          </w:rPr>
          <w:instrText xml:space="preserve"> PAGEREF _Toc100765212 \h </w:instrText>
        </w:r>
        <w:r w:rsidR="00F92F32">
          <w:rPr>
            <w:noProof/>
            <w:webHidden/>
          </w:rPr>
        </w:r>
        <w:r w:rsidR="00F92F32">
          <w:rPr>
            <w:noProof/>
            <w:webHidden/>
          </w:rPr>
          <w:fldChar w:fldCharType="separate"/>
        </w:r>
        <w:r w:rsidR="00F92F32">
          <w:rPr>
            <w:noProof/>
            <w:webHidden/>
          </w:rPr>
          <w:t>36</w:t>
        </w:r>
        <w:r w:rsidR="00F92F32">
          <w:rPr>
            <w:noProof/>
            <w:webHidden/>
          </w:rPr>
          <w:fldChar w:fldCharType="end"/>
        </w:r>
      </w:hyperlink>
    </w:p>
    <w:p w14:paraId="1CDA4765" w14:textId="1FC47DD0" w:rsidR="00F92F32" w:rsidRDefault="00433F01">
      <w:pPr>
        <w:pStyle w:val="TOC3"/>
        <w:tabs>
          <w:tab w:val="right" w:leader="dot" w:pos="9016"/>
        </w:tabs>
        <w:rPr>
          <w:rFonts w:eastAsiaTheme="minorEastAsia"/>
          <w:noProof/>
          <w:lang w:eastAsia="en-ZA"/>
        </w:rPr>
      </w:pPr>
      <w:hyperlink w:anchor="_Toc100765213" w:history="1">
        <w:r w:rsidR="00F92F32" w:rsidRPr="00BB49D6">
          <w:rPr>
            <w:rStyle w:val="Hyperlink"/>
            <w:rFonts w:ascii="Arial" w:hAnsi="Arial" w:cs="Arial"/>
            <w:noProof/>
          </w:rPr>
          <w:t>3.18.1 Refuelling at the construction site</w:t>
        </w:r>
        <w:r w:rsidR="00F92F32">
          <w:rPr>
            <w:noProof/>
            <w:webHidden/>
          </w:rPr>
          <w:tab/>
        </w:r>
        <w:r w:rsidR="00F92F32">
          <w:rPr>
            <w:noProof/>
            <w:webHidden/>
          </w:rPr>
          <w:fldChar w:fldCharType="begin"/>
        </w:r>
        <w:r w:rsidR="00F92F32">
          <w:rPr>
            <w:noProof/>
            <w:webHidden/>
          </w:rPr>
          <w:instrText xml:space="preserve"> PAGEREF _Toc100765213 \h </w:instrText>
        </w:r>
        <w:r w:rsidR="00F92F32">
          <w:rPr>
            <w:noProof/>
            <w:webHidden/>
          </w:rPr>
        </w:r>
        <w:r w:rsidR="00F92F32">
          <w:rPr>
            <w:noProof/>
            <w:webHidden/>
          </w:rPr>
          <w:fldChar w:fldCharType="separate"/>
        </w:r>
        <w:r w:rsidR="00F92F32">
          <w:rPr>
            <w:noProof/>
            <w:webHidden/>
          </w:rPr>
          <w:t>36</w:t>
        </w:r>
        <w:r w:rsidR="00F92F32">
          <w:rPr>
            <w:noProof/>
            <w:webHidden/>
          </w:rPr>
          <w:fldChar w:fldCharType="end"/>
        </w:r>
      </w:hyperlink>
    </w:p>
    <w:p w14:paraId="7CF1BCD0" w14:textId="40303153" w:rsidR="00F92F32" w:rsidRDefault="00433F01">
      <w:pPr>
        <w:pStyle w:val="TOC2"/>
        <w:tabs>
          <w:tab w:val="left" w:pos="880"/>
          <w:tab w:val="right" w:leader="dot" w:pos="9016"/>
        </w:tabs>
        <w:rPr>
          <w:rFonts w:eastAsiaTheme="minorEastAsia"/>
          <w:noProof/>
          <w:lang w:eastAsia="en-ZA"/>
        </w:rPr>
      </w:pPr>
      <w:hyperlink w:anchor="_Toc100765214" w:history="1">
        <w:r w:rsidR="00F92F32" w:rsidRPr="00BB49D6">
          <w:rPr>
            <w:rStyle w:val="Hyperlink"/>
            <w:rFonts w:ascii="Arial" w:eastAsia="Times New Roman" w:hAnsi="Arial" w:cs="Arial"/>
            <w:noProof/>
            <w:lang w:val="en-GB"/>
          </w:rPr>
          <w:t>3.19</w:t>
        </w:r>
        <w:r w:rsidR="00F92F32">
          <w:rPr>
            <w:rFonts w:eastAsiaTheme="minorEastAsia"/>
            <w:noProof/>
            <w:lang w:eastAsia="en-ZA"/>
          </w:rPr>
          <w:tab/>
        </w:r>
        <w:r w:rsidR="00F92F32" w:rsidRPr="00BB49D6">
          <w:rPr>
            <w:rStyle w:val="Hyperlink"/>
            <w:rFonts w:ascii="Arial" w:eastAsia="Times New Roman" w:hAnsi="Arial" w:cs="Arial"/>
            <w:noProof/>
            <w:lang w:val="en-GB"/>
          </w:rPr>
          <w:t>First Aid and Equipment</w:t>
        </w:r>
        <w:r w:rsidR="00F92F32">
          <w:rPr>
            <w:noProof/>
            <w:webHidden/>
          </w:rPr>
          <w:tab/>
        </w:r>
        <w:r w:rsidR="00F92F32">
          <w:rPr>
            <w:noProof/>
            <w:webHidden/>
          </w:rPr>
          <w:fldChar w:fldCharType="begin"/>
        </w:r>
        <w:r w:rsidR="00F92F32">
          <w:rPr>
            <w:noProof/>
            <w:webHidden/>
          </w:rPr>
          <w:instrText xml:space="preserve"> PAGEREF _Toc100765214 \h </w:instrText>
        </w:r>
        <w:r w:rsidR="00F92F32">
          <w:rPr>
            <w:noProof/>
            <w:webHidden/>
          </w:rPr>
        </w:r>
        <w:r w:rsidR="00F92F32">
          <w:rPr>
            <w:noProof/>
            <w:webHidden/>
          </w:rPr>
          <w:fldChar w:fldCharType="separate"/>
        </w:r>
        <w:r w:rsidR="00F92F32">
          <w:rPr>
            <w:noProof/>
            <w:webHidden/>
          </w:rPr>
          <w:t>37</w:t>
        </w:r>
        <w:r w:rsidR="00F92F32">
          <w:rPr>
            <w:noProof/>
            <w:webHidden/>
          </w:rPr>
          <w:fldChar w:fldCharType="end"/>
        </w:r>
      </w:hyperlink>
    </w:p>
    <w:p w14:paraId="60E57092" w14:textId="02628E5E" w:rsidR="00F92F32" w:rsidRDefault="00433F01">
      <w:pPr>
        <w:pStyle w:val="TOC3"/>
        <w:tabs>
          <w:tab w:val="right" w:leader="dot" w:pos="9016"/>
        </w:tabs>
        <w:rPr>
          <w:rFonts w:eastAsiaTheme="minorEastAsia"/>
          <w:noProof/>
          <w:lang w:eastAsia="en-ZA"/>
        </w:rPr>
      </w:pPr>
      <w:hyperlink w:anchor="_Toc100765215" w:history="1">
        <w:r w:rsidR="00F92F32" w:rsidRPr="00BB49D6">
          <w:rPr>
            <w:rStyle w:val="Hyperlink"/>
            <w:rFonts w:ascii="Arial" w:hAnsi="Arial" w:cs="Arial"/>
            <w:noProof/>
          </w:rPr>
          <w:t>3.19.1 Boxes and equipment</w:t>
        </w:r>
        <w:r w:rsidR="00F92F32">
          <w:rPr>
            <w:noProof/>
            <w:webHidden/>
          </w:rPr>
          <w:tab/>
        </w:r>
        <w:r w:rsidR="00F92F32">
          <w:rPr>
            <w:noProof/>
            <w:webHidden/>
          </w:rPr>
          <w:fldChar w:fldCharType="begin"/>
        </w:r>
        <w:r w:rsidR="00F92F32">
          <w:rPr>
            <w:noProof/>
            <w:webHidden/>
          </w:rPr>
          <w:instrText xml:space="preserve"> PAGEREF _Toc100765215 \h </w:instrText>
        </w:r>
        <w:r w:rsidR="00F92F32">
          <w:rPr>
            <w:noProof/>
            <w:webHidden/>
          </w:rPr>
        </w:r>
        <w:r w:rsidR="00F92F32">
          <w:rPr>
            <w:noProof/>
            <w:webHidden/>
          </w:rPr>
          <w:fldChar w:fldCharType="separate"/>
        </w:r>
        <w:r w:rsidR="00F92F32">
          <w:rPr>
            <w:noProof/>
            <w:webHidden/>
          </w:rPr>
          <w:t>37</w:t>
        </w:r>
        <w:r w:rsidR="00F92F32">
          <w:rPr>
            <w:noProof/>
            <w:webHidden/>
          </w:rPr>
          <w:fldChar w:fldCharType="end"/>
        </w:r>
      </w:hyperlink>
    </w:p>
    <w:p w14:paraId="5D1C785D" w14:textId="4F16B450" w:rsidR="00F92F32" w:rsidRDefault="00433F01">
      <w:pPr>
        <w:pStyle w:val="TOC2"/>
        <w:tabs>
          <w:tab w:val="left" w:pos="880"/>
          <w:tab w:val="right" w:leader="dot" w:pos="9016"/>
        </w:tabs>
        <w:rPr>
          <w:rFonts w:eastAsiaTheme="minorEastAsia"/>
          <w:noProof/>
          <w:lang w:eastAsia="en-ZA"/>
        </w:rPr>
      </w:pPr>
      <w:hyperlink w:anchor="_Toc100765216" w:history="1">
        <w:r w:rsidR="00F92F32" w:rsidRPr="00BB49D6">
          <w:rPr>
            <w:rStyle w:val="Hyperlink"/>
            <w:rFonts w:ascii="Arial" w:eastAsia="Times New Roman" w:hAnsi="Arial" w:cs="Arial"/>
            <w:noProof/>
            <w:lang w:val="en-GB"/>
          </w:rPr>
          <w:t>3.20</w:t>
        </w:r>
        <w:r w:rsidR="00F92F32">
          <w:rPr>
            <w:rFonts w:eastAsiaTheme="minorEastAsia"/>
            <w:noProof/>
            <w:lang w:eastAsia="en-ZA"/>
          </w:rPr>
          <w:tab/>
        </w:r>
        <w:r w:rsidR="00F92F32" w:rsidRPr="00BB49D6">
          <w:rPr>
            <w:rStyle w:val="Hyperlink"/>
            <w:rFonts w:ascii="Arial" w:eastAsia="Times New Roman" w:hAnsi="Arial" w:cs="Arial"/>
            <w:noProof/>
            <w:lang w:val="en-GB"/>
          </w:rPr>
          <w:t>SHE Communication Systems</w:t>
        </w:r>
        <w:r w:rsidR="00F92F32">
          <w:rPr>
            <w:noProof/>
            <w:webHidden/>
          </w:rPr>
          <w:tab/>
        </w:r>
        <w:r w:rsidR="00F92F32">
          <w:rPr>
            <w:noProof/>
            <w:webHidden/>
          </w:rPr>
          <w:fldChar w:fldCharType="begin"/>
        </w:r>
        <w:r w:rsidR="00F92F32">
          <w:rPr>
            <w:noProof/>
            <w:webHidden/>
          </w:rPr>
          <w:instrText xml:space="preserve"> PAGEREF _Toc100765216 \h </w:instrText>
        </w:r>
        <w:r w:rsidR="00F92F32">
          <w:rPr>
            <w:noProof/>
            <w:webHidden/>
          </w:rPr>
        </w:r>
        <w:r w:rsidR="00F92F32">
          <w:rPr>
            <w:noProof/>
            <w:webHidden/>
          </w:rPr>
          <w:fldChar w:fldCharType="separate"/>
        </w:r>
        <w:r w:rsidR="00F92F32">
          <w:rPr>
            <w:noProof/>
            <w:webHidden/>
          </w:rPr>
          <w:t>38</w:t>
        </w:r>
        <w:r w:rsidR="00F92F32">
          <w:rPr>
            <w:noProof/>
            <w:webHidden/>
          </w:rPr>
          <w:fldChar w:fldCharType="end"/>
        </w:r>
      </w:hyperlink>
    </w:p>
    <w:p w14:paraId="28427422" w14:textId="5EE8C533" w:rsidR="00F92F32" w:rsidRDefault="00433F01">
      <w:pPr>
        <w:pStyle w:val="TOC3"/>
        <w:tabs>
          <w:tab w:val="right" w:leader="dot" w:pos="9016"/>
        </w:tabs>
        <w:rPr>
          <w:rFonts w:eastAsiaTheme="minorEastAsia"/>
          <w:noProof/>
          <w:lang w:eastAsia="en-ZA"/>
        </w:rPr>
      </w:pPr>
      <w:hyperlink w:anchor="_Toc100765217" w:history="1">
        <w:r w:rsidR="00F92F32" w:rsidRPr="00BB49D6">
          <w:rPr>
            <w:rStyle w:val="Hyperlink"/>
            <w:rFonts w:ascii="Arial" w:hAnsi="Arial" w:cs="Arial"/>
            <w:noProof/>
          </w:rPr>
          <w:t>3.20.1 Statutory Health and Safety Committees</w:t>
        </w:r>
        <w:r w:rsidR="00F92F32">
          <w:rPr>
            <w:noProof/>
            <w:webHidden/>
          </w:rPr>
          <w:tab/>
        </w:r>
        <w:r w:rsidR="00F92F32">
          <w:rPr>
            <w:noProof/>
            <w:webHidden/>
          </w:rPr>
          <w:fldChar w:fldCharType="begin"/>
        </w:r>
        <w:r w:rsidR="00F92F32">
          <w:rPr>
            <w:noProof/>
            <w:webHidden/>
          </w:rPr>
          <w:instrText xml:space="preserve"> PAGEREF _Toc100765217 \h </w:instrText>
        </w:r>
        <w:r w:rsidR="00F92F32">
          <w:rPr>
            <w:noProof/>
            <w:webHidden/>
          </w:rPr>
        </w:r>
        <w:r w:rsidR="00F92F32">
          <w:rPr>
            <w:noProof/>
            <w:webHidden/>
          </w:rPr>
          <w:fldChar w:fldCharType="separate"/>
        </w:r>
        <w:r w:rsidR="00F92F32">
          <w:rPr>
            <w:noProof/>
            <w:webHidden/>
          </w:rPr>
          <w:t>38</w:t>
        </w:r>
        <w:r w:rsidR="00F92F32">
          <w:rPr>
            <w:noProof/>
            <w:webHidden/>
          </w:rPr>
          <w:fldChar w:fldCharType="end"/>
        </w:r>
      </w:hyperlink>
    </w:p>
    <w:p w14:paraId="186E08DB" w14:textId="3AEBA8F2" w:rsidR="00F92F32" w:rsidRDefault="00433F01">
      <w:pPr>
        <w:pStyle w:val="TOC3"/>
        <w:tabs>
          <w:tab w:val="right" w:leader="dot" w:pos="9016"/>
        </w:tabs>
        <w:rPr>
          <w:rFonts w:eastAsiaTheme="minorEastAsia"/>
          <w:noProof/>
          <w:lang w:eastAsia="en-ZA"/>
        </w:rPr>
      </w:pPr>
      <w:hyperlink w:anchor="_Toc100765218" w:history="1">
        <w:r w:rsidR="00F92F32" w:rsidRPr="00BB49D6">
          <w:rPr>
            <w:rStyle w:val="Hyperlink"/>
            <w:rFonts w:ascii="Arial" w:hAnsi="Arial" w:cs="Arial"/>
            <w:noProof/>
          </w:rPr>
          <w:t>3.20.2 Non-statutory health and safety committees</w:t>
        </w:r>
        <w:r w:rsidR="00F92F32">
          <w:rPr>
            <w:noProof/>
            <w:webHidden/>
          </w:rPr>
          <w:tab/>
        </w:r>
        <w:r w:rsidR="00F92F32">
          <w:rPr>
            <w:noProof/>
            <w:webHidden/>
          </w:rPr>
          <w:fldChar w:fldCharType="begin"/>
        </w:r>
        <w:r w:rsidR="00F92F32">
          <w:rPr>
            <w:noProof/>
            <w:webHidden/>
          </w:rPr>
          <w:instrText xml:space="preserve"> PAGEREF _Toc100765218 \h </w:instrText>
        </w:r>
        <w:r w:rsidR="00F92F32">
          <w:rPr>
            <w:noProof/>
            <w:webHidden/>
          </w:rPr>
        </w:r>
        <w:r w:rsidR="00F92F32">
          <w:rPr>
            <w:noProof/>
            <w:webHidden/>
          </w:rPr>
          <w:fldChar w:fldCharType="separate"/>
        </w:r>
        <w:r w:rsidR="00F92F32">
          <w:rPr>
            <w:noProof/>
            <w:webHidden/>
          </w:rPr>
          <w:t>39</w:t>
        </w:r>
        <w:r w:rsidR="00F92F32">
          <w:rPr>
            <w:noProof/>
            <w:webHidden/>
          </w:rPr>
          <w:fldChar w:fldCharType="end"/>
        </w:r>
      </w:hyperlink>
    </w:p>
    <w:p w14:paraId="50567E7E" w14:textId="39354A4A" w:rsidR="00F92F32" w:rsidRDefault="00433F01">
      <w:pPr>
        <w:pStyle w:val="TOC3"/>
        <w:tabs>
          <w:tab w:val="right" w:leader="dot" w:pos="9016"/>
        </w:tabs>
        <w:rPr>
          <w:rFonts w:eastAsiaTheme="minorEastAsia"/>
          <w:noProof/>
          <w:lang w:eastAsia="en-ZA"/>
        </w:rPr>
      </w:pPr>
      <w:hyperlink w:anchor="_Toc100765219" w:history="1">
        <w:r w:rsidR="00F92F32" w:rsidRPr="00BB49D6">
          <w:rPr>
            <w:rStyle w:val="Hyperlink"/>
            <w:rFonts w:ascii="Arial" w:hAnsi="Arial" w:cs="Arial"/>
            <w:noProof/>
          </w:rPr>
          <w:t>3.20.3 Agenda</w:t>
        </w:r>
        <w:r w:rsidR="00F92F32">
          <w:rPr>
            <w:noProof/>
            <w:webHidden/>
          </w:rPr>
          <w:tab/>
        </w:r>
        <w:r w:rsidR="00F92F32">
          <w:rPr>
            <w:noProof/>
            <w:webHidden/>
          </w:rPr>
          <w:fldChar w:fldCharType="begin"/>
        </w:r>
        <w:r w:rsidR="00F92F32">
          <w:rPr>
            <w:noProof/>
            <w:webHidden/>
          </w:rPr>
          <w:instrText xml:space="preserve"> PAGEREF _Toc100765219 \h </w:instrText>
        </w:r>
        <w:r w:rsidR="00F92F32">
          <w:rPr>
            <w:noProof/>
            <w:webHidden/>
          </w:rPr>
        </w:r>
        <w:r w:rsidR="00F92F32">
          <w:rPr>
            <w:noProof/>
            <w:webHidden/>
          </w:rPr>
          <w:fldChar w:fldCharType="separate"/>
        </w:r>
        <w:r w:rsidR="00F92F32">
          <w:rPr>
            <w:noProof/>
            <w:webHidden/>
          </w:rPr>
          <w:t>40</w:t>
        </w:r>
        <w:r w:rsidR="00F92F32">
          <w:rPr>
            <w:noProof/>
            <w:webHidden/>
          </w:rPr>
          <w:fldChar w:fldCharType="end"/>
        </w:r>
      </w:hyperlink>
    </w:p>
    <w:p w14:paraId="213F85D0" w14:textId="029D6A8E" w:rsidR="00F92F32" w:rsidRDefault="00433F01">
      <w:pPr>
        <w:pStyle w:val="TOC3"/>
        <w:tabs>
          <w:tab w:val="right" w:leader="dot" w:pos="9016"/>
        </w:tabs>
        <w:rPr>
          <w:rFonts w:eastAsiaTheme="minorEastAsia"/>
          <w:noProof/>
          <w:lang w:eastAsia="en-ZA"/>
        </w:rPr>
      </w:pPr>
      <w:hyperlink w:anchor="_Toc100765220" w:history="1">
        <w:r w:rsidR="00F92F32" w:rsidRPr="00BB49D6">
          <w:rPr>
            <w:rStyle w:val="Hyperlink"/>
            <w:rFonts w:ascii="Arial" w:hAnsi="Arial" w:cs="Arial"/>
            <w:noProof/>
          </w:rPr>
          <w:t>3.20.4 Minutes and action items for all health and safety committee meetings</w:t>
        </w:r>
        <w:r w:rsidR="00F92F32">
          <w:rPr>
            <w:noProof/>
            <w:webHidden/>
          </w:rPr>
          <w:tab/>
        </w:r>
        <w:r w:rsidR="00F92F32">
          <w:rPr>
            <w:noProof/>
            <w:webHidden/>
          </w:rPr>
          <w:fldChar w:fldCharType="begin"/>
        </w:r>
        <w:r w:rsidR="00F92F32">
          <w:rPr>
            <w:noProof/>
            <w:webHidden/>
          </w:rPr>
          <w:instrText xml:space="preserve"> PAGEREF _Toc100765220 \h </w:instrText>
        </w:r>
        <w:r w:rsidR="00F92F32">
          <w:rPr>
            <w:noProof/>
            <w:webHidden/>
          </w:rPr>
        </w:r>
        <w:r w:rsidR="00F92F32">
          <w:rPr>
            <w:noProof/>
            <w:webHidden/>
          </w:rPr>
          <w:fldChar w:fldCharType="separate"/>
        </w:r>
        <w:r w:rsidR="00F92F32">
          <w:rPr>
            <w:noProof/>
            <w:webHidden/>
          </w:rPr>
          <w:t>41</w:t>
        </w:r>
        <w:r w:rsidR="00F92F32">
          <w:rPr>
            <w:noProof/>
            <w:webHidden/>
          </w:rPr>
          <w:fldChar w:fldCharType="end"/>
        </w:r>
      </w:hyperlink>
    </w:p>
    <w:p w14:paraId="1CFD2E78" w14:textId="739B32DE" w:rsidR="00F92F32" w:rsidRDefault="00433F01">
      <w:pPr>
        <w:pStyle w:val="TOC3"/>
        <w:tabs>
          <w:tab w:val="right" w:leader="dot" w:pos="9016"/>
        </w:tabs>
        <w:rPr>
          <w:rFonts w:eastAsiaTheme="minorEastAsia"/>
          <w:noProof/>
          <w:lang w:eastAsia="en-ZA"/>
        </w:rPr>
      </w:pPr>
      <w:hyperlink w:anchor="_Toc100765221" w:history="1">
        <w:r w:rsidR="00F92F32" w:rsidRPr="00BB49D6">
          <w:rPr>
            <w:rStyle w:val="Hyperlink"/>
            <w:rFonts w:ascii="Arial" w:hAnsi="Arial" w:cs="Arial"/>
            <w:noProof/>
          </w:rPr>
          <w:t>3.20.5 Tool box talks / Daily team talks / pre job meetings</w:t>
        </w:r>
        <w:r w:rsidR="00F92F32">
          <w:rPr>
            <w:noProof/>
            <w:webHidden/>
          </w:rPr>
          <w:tab/>
        </w:r>
        <w:r w:rsidR="00F92F32">
          <w:rPr>
            <w:noProof/>
            <w:webHidden/>
          </w:rPr>
          <w:fldChar w:fldCharType="begin"/>
        </w:r>
        <w:r w:rsidR="00F92F32">
          <w:rPr>
            <w:noProof/>
            <w:webHidden/>
          </w:rPr>
          <w:instrText xml:space="preserve"> PAGEREF _Toc100765221 \h </w:instrText>
        </w:r>
        <w:r w:rsidR="00F92F32">
          <w:rPr>
            <w:noProof/>
            <w:webHidden/>
          </w:rPr>
        </w:r>
        <w:r w:rsidR="00F92F32">
          <w:rPr>
            <w:noProof/>
            <w:webHidden/>
          </w:rPr>
          <w:fldChar w:fldCharType="separate"/>
        </w:r>
        <w:r w:rsidR="00F92F32">
          <w:rPr>
            <w:noProof/>
            <w:webHidden/>
          </w:rPr>
          <w:t>41</w:t>
        </w:r>
        <w:r w:rsidR="00F92F32">
          <w:rPr>
            <w:noProof/>
            <w:webHidden/>
          </w:rPr>
          <w:fldChar w:fldCharType="end"/>
        </w:r>
      </w:hyperlink>
    </w:p>
    <w:p w14:paraId="37EC6405" w14:textId="2660E6B2" w:rsidR="00F92F32" w:rsidRDefault="00433F01">
      <w:pPr>
        <w:pStyle w:val="TOC2"/>
        <w:tabs>
          <w:tab w:val="left" w:pos="880"/>
          <w:tab w:val="right" w:leader="dot" w:pos="9016"/>
        </w:tabs>
        <w:rPr>
          <w:rFonts w:eastAsiaTheme="minorEastAsia"/>
          <w:noProof/>
          <w:lang w:eastAsia="en-ZA"/>
        </w:rPr>
      </w:pPr>
      <w:hyperlink w:anchor="_Toc100765222" w:history="1">
        <w:r w:rsidR="00F92F32" w:rsidRPr="00BB49D6">
          <w:rPr>
            <w:rStyle w:val="Hyperlink"/>
            <w:rFonts w:ascii="Arial" w:eastAsia="Times New Roman" w:hAnsi="Arial" w:cs="Arial"/>
            <w:noProof/>
            <w:lang w:val="en-GB"/>
          </w:rPr>
          <w:t>3.21</w:t>
        </w:r>
        <w:r w:rsidR="00F92F32">
          <w:rPr>
            <w:rFonts w:eastAsiaTheme="minorEastAsia"/>
            <w:noProof/>
            <w:lang w:eastAsia="en-ZA"/>
          </w:rPr>
          <w:tab/>
        </w:r>
        <w:r w:rsidR="00F92F32" w:rsidRPr="00BB49D6">
          <w:rPr>
            <w:rStyle w:val="Hyperlink"/>
            <w:rFonts w:ascii="Arial" w:eastAsia="Times New Roman" w:hAnsi="Arial" w:cs="Arial"/>
            <w:noProof/>
            <w:lang w:val="en-GB"/>
          </w:rPr>
          <w:t>SHE Training</w:t>
        </w:r>
        <w:r w:rsidR="00F92F32">
          <w:rPr>
            <w:noProof/>
            <w:webHidden/>
          </w:rPr>
          <w:tab/>
        </w:r>
        <w:r w:rsidR="00F92F32">
          <w:rPr>
            <w:noProof/>
            <w:webHidden/>
          </w:rPr>
          <w:fldChar w:fldCharType="begin"/>
        </w:r>
        <w:r w:rsidR="00F92F32">
          <w:rPr>
            <w:noProof/>
            <w:webHidden/>
          </w:rPr>
          <w:instrText xml:space="preserve"> PAGEREF _Toc100765222 \h </w:instrText>
        </w:r>
        <w:r w:rsidR="00F92F32">
          <w:rPr>
            <w:noProof/>
            <w:webHidden/>
          </w:rPr>
        </w:r>
        <w:r w:rsidR="00F92F32">
          <w:rPr>
            <w:noProof/>
            <w:webHidden/>
          </w:rPr>
          <w:fldChar w:fldCharType="separate"/>
        </w:r>
        <w:r w:rsidR="00F92F32">
          <w:rPr>
            <w:noProof/>
            <w:webHidden/>
          </w:rPr>
          <w:t>41</w:t>
        </w:r>
        <w:r w:rsidR="00F92F32">
          <w:rPr>
            <w:noProof/>
            <w:webHidden/>
          </w:rPr>
          <w:fldChar w:fldCharType="end"/>
        </w:r>
      </w:hyperlink>
    </w:p>
    <w:p w14:paraId="02C5F707" w14:textId="0E35E195" w:rsidR="00F92F32" w:rsidRDefault="00433F01">
      <w:pPr>
        <w:pStyle w:val="TOC3"/>
        <w:tabs>
          <w:tab w:val="right" w:leader="dot" w:pos="9016"/>
        </w:tabs>
        <w:rPr>
          <w:rFonts w:eastAsiaTheme="minorEastAsia"/>
          <w:noProof/>
          <w:lang w:eastAsia="en-ZA"/>
        </w:rPr>
      </w:pPr>
      <w:hyperlink w:anchor="_Toc100765223" w:history="1">
        <w:r w:rsidR="00F92F32" w:rsidRPr="00BB49D6">
          <w:rPr>
            <w:rStyle w:val="Hyperlink"/>
            <w:rFonts w:ascii="Arial" w:hAnsi="Arial" w:cs="Arial"/>
            <w:noProof/>
          </w:rPr>
          <w:t>3.21.1 Induction training</w:t>
        </w:r>
        <w:r w:rsidR="00F92F32">
          <w:rPr>
            <w:noProof/>
            <w:webHidden/>
          </w:rPr>
          <w:tab/>
        </w:r>
        <w:r w:rsidR="00F92F32">
          <w:rPr>
            <w:noProof/>
            <w:webHidden/>
          </w:rPr>
          <w:fldChar w:fldCharType="begin"/>
        </w:r>
        <w:r w:rsidR="00F92F32">
          <w:rPr>
            <w:noProof/>
            <w:webHidden/>
          </w:rPr>
          <w:instrText xml:space="preserve"> PAGEREF _Toc100765223 \h </w:instrText>
        </w:r>
        <w:r w:rsidR="00F92F32">
          <w:rPr>
            <w:noProof/>
            <w:webHidden/>
          </w:rPr>
        </w:r>
        <w:r w:rsidR="00F92F32">
          <w:rPr>
            <w:noProof/>
            <w:webHidden/>
          </w:rPr>
          <w:fldChar w:fldCharType="separate"/>
        </w:r>
        <w:r w:rsidR="00F92F32">
          <w:rPr>
            <w:noProof/>
            <w:webHidden/>
          </w:rPr>
          <w:t>42</w:t>
        </w:r>
        <w:r w:rsidR="00F92F32">
          <w:rPr>
            <w:noProof/>
            <w:webHidden/>
          </w:rPr>
          <w:fldChar w:fldCharType="end"/>
        </w:r>
      </w:hyperlink>
    </w:p>
    <w:p w14:paraId="7FA26789" w14:textId="445D77E8" w:rsidR="00F92F32" w:rsidRDefault="00433F01">
      <w:pPr>
        <w:pStyle w:val="TOC3"/>
        <w:tabs>
          <w:tab w:val="right" w:leader="dot" w:pos="9016"/>
        </w:tabs>
        <w:rPr>
          <w:rFonts w:eastAsiaTheme="minorEastAsia"/>
          <w:noProof/>
          <w:lang w:eastAsia="en-ZA"/>
        </w:rPr>
      </w:pPr>
      <w:hyperlink w:anchor="_Toc100765224" w:history="1">
        <w:r w:rsidR="00F92F32" w:rsidRPr="00BB49D6">
          <w:rPr>
            <w:rStyle w:val="Hyperlink"/>
            <w:rFonts w:ascii="Arial" w:hAnsi="Arial" w:cs="Arial"/>
            <w:noProof/>
          </w:rPr>
          <w:t>3.21.2 Site specific induction training</w:t>
        </w:r>
        <w:r w:rsidR="00F92F32">
          <w:rPr>
            <w:noProof/>
            <w:webHidden/>
          </w:rPr>
          <w:tab/>
        </w:r>
        <w:r w:rsidR="00F92F32">
          <w:rPr>
            <w:noProof/>
            <w:webHidden/>
          </w:rPr>
          <w:fldChar w:fldCharType="begin"/>
        </w:r>
        <w:r w:rsidR="00F92F32">
          <w:rPr>
            <w:noProof/>
            <w:webHidden/>
          </w:rPr>
          <w:instrText xml:space="preserve"> PAGEREF _Toc100765224 \h </w:instrText>
        </w:r>
        <w:r w:rsidR="00F92F32">
          <w:rPr>
            <w:noProof/>
            <w:webHidden/>
          </w:rPr>
        </w:r>
        <w:r w:rsidR="00F92F32">
          <w:rPr>
            <w:noProof/>
            <w:webHidden/>
          </w:rPr>
          <w:fldChar w:fldCharType="separate"/>
        </w:r>
        <w:r w:rsidR="00F92F32">
          <w:rPr>
            <w:noProof/>
            <w:webHidden/>
          </w:rPr>
          <w:t>42</w:t>
        </w:r>
        <w:r w:rsidR="00F92F32">
          <w:rPr>
            <w:noProof/>
            <w:webHidden/>
          </w:rPr>
          <w:fldChar w:fldCharType="end"/>
        </w:r>
      </w:hyperlink>
    </w:p>
    <w:p w14:paraId="146AE21E" w14:textId="040E0605" w:rsidR="00F92F32" w:rsidRDefault="00433F01">
      <w:pPr>
        <w:pStyle w:val="TOC3"/>
        <w:tabs>
          <w:tab w:val="right" w:leader="dot" w:pos="9016"/>
        </w:tabs>
        <w:rPr>
          <w:rFonts w:eastAsiaTheme="minorEastAsia"/>
          <w:noProof/>
          <w:lang w:eastAsia="en-ZA"/>
        </w:rPr>
      </w:pPr>
      <w:hyperlink w:anchor="_Toc100765225" w:history="1">
        <w:r w:rsidR="00F92F32" w:rsidRPr="00BB49D6">
          <w:rPr>
            <w:rStyle w:val="Hyperlink"/>
            <w:rFonts w:ascii="Arial" w:hAnsi="Arial" w:cs="Arial"/>
            <w:noProof/>
          </w:rPr>
          <w:t>3.21.3 Visitors to site induction</w:t>
        </w:r>
        <w:r w:rsidR="00F92F32">
          <w:rPr>
            <w:noProof/>
            <w:webHidden/>
          </w:rPr>
          <w:tab/>
        </w:r>
        <w:r w:rsidR="00F92F32">
          <w:rPr>
            <w:noProof/>
            <w:webHidden/>
          </w:rPr>
          <w:fldChar w:fldCharType="begin"/>
        </w:r>
        <w:r w:rsidR="00F92F32">
          <w:rPr>
            <w:noProof/>
            <w:webHidden/>
          </w:rPr>
          <w:instrText xml:space="preserve"> PAGEREF _Toc100765225 \h </w:instrText>
        </w:r>
        <w:r w:rsidR="00F92F32">
          <w:rPr>
            <w:noProof/>
            <w:webHidden/>
          </w:rPr>
        </w:r>
        <w:r w:rsidR="00F92F32">
          <w:rPr>
            <w:noProof/>
            <w:webHidden/>
          </w:rPr>
          <w:fldChar w:fldCharType="separate"/>
        </w:r>
        <w:r w:rsidR="00F92F32">
          <w:rPr>
            <w:noProof/>
            <w:webHidden/>
          </w:rPr>
          <w:t>43</w:t>
        </w:r>
        <w:r w:rsidR="00F92F32">
          <w:rPr>
            <w:noProof/>
            <w:webHidden/>
          </w:rPr>
          <w:fldChar w:fldCharType="end"/>
        </w:r>
      </w:hyperlink>
    </w:p>
    <w:p w14:paraId="6371604E" w14:textId="1773CDB8" w:rsidR="00F92F32" w:rsidRDefault="00433F01">
      <w:pPr>
        <w:pStyle w:val="TOC3"/>
        <w:tabs>
          <w:tab w:val="right" w:leader="dot" w:pos="9016"/>
        </w:tabs>
        <w:rPr>
          <w:rFonts w:eastAsiaTheme="minorEastAsia"/>
          <w:noProof/>
          <w:lang w:eastAsia="en-ZA"/>
        </w:rPr>
      </w:pPr>
      <w:hyperlink w:anchor="_Toc100765226" w:history="1">
        <w:r w:rsidR="00F92F32" w:rsidRPr="00BB49D6">
          <w:rPr>
            <w:rStyle w:val="Hyperlink"/>
            <w:rFonts w:ascii="Arial" w:hAnsi="Arial" w:cs="Arial"/>
            <w:noProof/>
          </w:rPr>
          <w:t>3.21.4 General training</w:t>
        </w:r>
        <w:r w:rsidR="00F92F32">
          <w:rPr>
            <w:noProof/>
            <w:webHidden/>
          </w:rPr>
          <w:tab/>
        </w:r>
        <w:r w:rsidR="00F92F32">
          <w:rPr>
            <w:noProof/>
            <w:webHidden/>
          </w:rPr>
          <w:fldChar w:fldCharType="begin"/>
        </w:r>
        <w:r w:rsidR="00F92F32">
          <w:rPr>
            <w:noProof/>
            <w:webHidden/>
          </w:rPr>
          <w:instrText xml:space="preserve"> PAGEREF _Toc100765226 \h </w:instrText>
        </w:r>
        <w:r w:rsidR="00F92F32">
          <w:rPr>
            <w:noProof/>
            <w:webHidden/>
          </w:rPr>
        </w:r>
        <w:r w:rsidR="00F92F32">
          <w:rPr>
            <w:noProof/>
            <w:webHidden/>
          </w:rPr>
          <w:fldChar w:fldCharType="separate"/>
        </w:r>
        <w:r w:rsidR="00F92F32">
          <w:rPr>
            <w:noProof/>
            <w:webHidden/>
          </w:rPr>
          <w:t>43</w:t>
        </w:r>
        <w:r w:rsidR="00F92F32">
          <w:rPr>
            <w:noProof/>
            <w:webHidden/>
          </w:rPr>
          <w:fldChar w:fldCharType="end"/>
        </w:r>
      </w:hyperlink>
    </w:p>
    <w:p w14:paraId="0F886E26" w14:textId="2A015EBB" w:rsidR="00F92F32" w:rsidRDefault="00433F01">
      <w:pPr>
        <w:pStyle w:val="TOC2"/>
        <w:tabs>
          <w:tab w:val="left" w:pos="880"/>
          <w:tab w:val="right" w:leader="dot" w:pos="9016"/>
        </w:tabs>
        <w:rPr>
          <w:rFonts w:eastAsiaTheme="minorEastAsia"/>
          <w:noProof/>
          <w:lang w:eastAsia="en-ZA"/>
        </w:rPr>
      </w:pPr>
      <w:hyperlink w:anchor="_Toc100765227" w:history="1">
        <w:r w:rsidR="00F92F32" w:rsidRPr="00BB49D6">
          <w:rPr>
            <w:rStyle w:val="Hyperlink"/>
            <w:rFonts w:ascii="Arial" w:eastAsia="Times New Roman" w:hAnsi="Arial" w:cs="Arial"/>
            <w:noProof/>
            <w:lang w:val="en-GB"/>
          </w:rPr>
          <w:t>3.22</w:t>
        </w:r>
        <w:r w:rsidR="00F92F32">
          <w:rPr>
            <w:rFonts w:eastAsiaTheme="minorEastAsia"/>
            <w:noProof/>
            <w:lang w:eastAsia="en-ZA"/>
          </w:rPr>
          <w:tab/>
        </w:r>
        <w:r w:rsidR="00F92F32" w:rsidRPr="00BB49D6">
          <w:rPr>
            <w:rStyle w:val="Hyperlink"/>
            <w:rFonts w:ascii="Arial" w:eastAsia="Times New Roman" w:hAnsi="Arial" w:cs="Arial"/>
            <w:noProof/>
            <w:lang w:val="en-GB"/>
          </w:rPr>
          <w:t>Contractor Site Establishment</w:t>
        </w:r>
        <w:r w:rsidR="00F92F32">
          <w:rPr>
            <w:noProof/>
            <w:webHidden/>
          </w:rPr>
          <w:tab/>
        </w:r>
        <w:r w:rsidR="00F92F32">
          <w:rPr>
            <w:noProof/>
            <w:webHidden/>
          </w:rPr>
          <w:fldChar w:fldCharType="begin"/>
        </w:r>
        <w:r w:rsidR="00F92F32">
          <w:rPr>
            <w:noProof/>
            <w:webHidden/>
          </w:rPr>
          <w:instrText xml:space="preserve"> PAGEREF _Toc100765227 \h </w:instrText>
        </w:r>
        <w:r w:rsidR="00F92F32">
          <w:rPr>
            <w:noProof/>
            <w:webHidden/>
          </w:rPr>
        </w:r>
        <w:r w:rsidR="00F92F32">
          <w:rPr>
            <w:noProof/>
            <w:webHidden/>
          </w:rPr>
          <w:fldChar w:fldCharType="separate"/>
        </w:r>
        <w:r w:rsidR="00F92F32">
          <w:rPr>
            <w:noProof/>
            <w:webHidden/>
          </w:rPr>
          <w:t>43</w:t>
        </w:r>
        <w:r w:rsidR="00F92F32">
          <w:rPr>
            <w:noProof/>
            <w:webHidden/>
          </w:rPr>
          <w:fldChar w:fldCharType="end"/>
        </w:r>
      </w:hyperlink>
    </w:p>
    <w:p w14:paraId="7FF66B29" w14:textId="72C7AF58" w:rsidR="00F92F32" w:rsidRDefault="00433F01">
      <w:pPr>
        <w:pStyle w:val="TOC3"/>
        <w:tabs>
          <w:tab w:val="right" w:leader="dot" w:pos="9016"/>
        </w:tabs>
        <w:rPr>
          <w:rFonts w:eastAsiaTheme="minorEastAsia"/>
          <w:noProof/>
          <w:lang w:eastAsia="en-ZA"/>
        </w:rPr>
      </w:pPr>
      <w:hyperlink w:anchor="_Toc100765228" w:history="1">
        <w:r w:rsidR="00F92F32" w:rsidRPr="00BB49D6">
          <w:rPr>
            <w:rStyle w:val="Hyperlink"/>
            <w:rFonts w:ascii="Arial" w:hAnsi="Arial" w:cs="Arial"/>
            <w:noProof/>
          </w:rPr>
          <w:t>3.22.1 Site roads</w:t>
        </w:r>
        <w:r w:rsidR="00F92F32">
          <w:rPr>
            <w:noProof/>
            <w:webHidden/>
          </w:rPr>
          <w:tab/>
        </w:r>
        <w:r w:rsidR="00F92F32">
          <w:rPr>
            <w:noProof/>
            <w:webHidden/>
          </w:rPr>
          <w:fldChar w:fldCharType="begin"/>
        </w:r>
        <w:r w:rsidR="00F92F32">
          <w:rPr>
            <w:noProof/>
            <w:webHidden/>
          </w:rPr>
          <w:instrText xml:space="preserve"> PAGEREF _Toc100765228 \h </w:instrText>
        </w:r>
        <w:r w:rsidR="00F92F32">
          <w:rPr>
            <w:noProof/>
            <w:webHidden/>
          </w:rPr>
        </w:r>
        <w:r w:rsidR="00F92F32">
          <w:rPr>
            <w:noProof/>
            <w:webHidden/>
          </w:rPr>
          <w:fldChar w:fldCharType="separate"/>
        </w:r>
        <w:r w:rsidR="00F92F32">
          <w:rPr>
            <w:noProof/>
            <w:webHidden/>
          </w:rPr>
          <w:t>43</w:t>
        </w:r>
        <w:r w:rsidR="00F92F32">
          <w:rPr>
            <w:noProof/>
            <w:webHidden/>
          </w:rPr>
          <w:fldChar w:fldCharType="end"/>
        </w:r>
      </w:hyperlink>
    </w:p>
    <w:p w14:paraId="2B7A0F6A" w14:textId="099EA087" w:rsidR="00F92F32" w:rsidRDefault="00433F01">
      <w:pPr>
        <w:pStyle w:val="TOC3"/>
        <w:tabs>
          <w:tab w:val="right" w:leader="dot" w:pos="9016"/>
        </w:tabs>
        <w:rPr>
          <w:rFonts w:eastAsiaTheme="minorEastAsia"/>
          <w:noProof/>
          <w:lang w:eastAsia="en-ZA"/>
        </w:rPr>
      </w:pPr>
      <w:hyperlink w:anchor="_Toc100765229" w:history="1">
        <w:r w:rsidR="00F92F32" w:rsidRPr="00BB49D6">
          <w:rPr>
            <w:rStyle w:val="Hyperlink"/>
            <w:rFonts w:ascii="Arial" w:hAnsi="Arial" w:cs="Arial"/>
            <w:noProof/>
          </w:rPr>
          <w:t>3.22.2 Construction vehicle safety</w:t>
        </w:r>
        <w:r w:rsidR="00F92F32">
          <w:rPr>
            <w:noProof/>
            <w:webHidden/>
          </w:rPr>
          <w:tab/>
        </w:r>
        <w:r w:rsidR="00F92F32">
          <w:rPr>
            <w:noProof/>
            <w:webHidden/>
          </w:rPr>
          <w:fldChar w:fldCharType="begin"/>
        </w:r>
        <w:r w:rsidR="00F92F32">
          <w:rPr>
            <w:noProof/>
            <w:webHidden/>
          </w:rPr>
          <w:instrText xml:space="preserve"> PAGEREF _Toc100765229 \h </w:instrText>
        </w:r>
        <w:r w:rsidR="00F92F32">
          <w:rPr>
            <w:noProof/>
            <w:webHidden/>
          </w:rPr>
        </w:r>
        <w:r w:rsidR="00F92F32">
          <w:rPr>
            <w:noProof/>
            <w:webHidden/>
          </w:rPr>
          <w:fldChar w:fldCharType="separate"/>
        </w:r>
        <w:r w:rsidR="00F92F32">
          <w:rPr>
            <w:noProof/>
            <w:webHidden/>
          </w:rPr>
          <w:t>44</w:t>
        </w:r>
        <w:r w:rsidR="00F92F32">
          <w:rPr>
            <w:noProof/>
            <w:webHidden/>
          </w:rPr>
          <w:fldChar w:fldCharType="end"/>
        </w:r>
      </w:hyperlink>
    </w:p>
    <w:p w14:paraId="04AE1161" w14:textId="16B2E4A0" w:rsidR="00F92F32" w:rsidRDefault="00433F01">
      <w:pPr>
        <w:pStyle w:val="TOC2"/>
        <w:tabs>
          <w:tab w:val="left" w:pos="880"/>
          <w:tab w:val="right" w:leader="dot" w:pos="9016"/>
        </w:tabs>
        <w:rPr>
          <w:rFonts w:eastAsiaTheme="minorEastAsia"/>
          <w:noProof/>
          <w:lang w:eastAsia="en-ZA"/>
        </w:rPr>
      </w:pPr>
      <w:hyperlink w:anchor="_Toc100765230" w:history="1">
        <w:r w:rsidR="00F92F32" w:rsidRPr="00BB49D6">
          <w:rPr>
            <w:rStyle w:val="Hyperlink"/>
            <w:rFonts w:ascii="Arial" w:eastAsia="Times New Roman" w:hAnsi="Arial" w:cs="Arial"/>
            <w:noProof/>
            <w:lang w:val="en-GB"/>
          </w:rPr>
          <w:t>3.23</w:t>
        </w:r>
        <w:r w:rsidR="00F92F32">
          <w:rPr>
            <w:rFonts w:eastAsiaTheme="minorEastAsia"/>
            <w:noProof/>
            <w:lang w:eastAsia="en-ZA"/>
          </w:rPr>
          <w:tab/>
        </w:r>
        <w:r w:rsidR="00F92F32" w:rsidRPr="00BB49D6">
          <w:rPr>
            <w:rStyle w:val="Hyperlink"/>
            <w:rFonts w:ascii="Arial" w:eastAsia="Times New Roman" w:hAnsi="Arial" w:cs="Arial"/>
            <w:noProof/>
            <w:lang w:val="en-GB"/>
          </w:rPr>
          <w:t>Housekeeping and Order</w:t>
        </w:r>
        <w:r w:rsidR="00F92F32">
          <w:rPr>
            <w:noProof/>
            <w:webHidden/>
          </w:rPr>
          <w:tab/>
        </w:r>
        <w:r w:rsidR="00F92F32">
          <w:rPr>
            <w:noProof/>
            <w:webHidden/>
          </w:rPr>
          <w:fldChar w:fldCharType="begin"/>
        </w:r>
        <w:r w:rsidR="00F92F32">
          <w:rPr>
            <w:noProof/>
            <w:webHidden/>
          </w:rPr>
          <w:instrText xml:space="preserve"> PAGEREF _Toc100765230 \h </w:instrText>
        </w:r>
        <w:r w:rsidR="00F92F32">
          <w:rPr>
            <w:noProof/>
            <w:webHidden/>
          </w:rPr>
        </w:r>
        <w:r w:rsidR="00F92F32">
          <w:rPr>
            <w:noProof/>
            <w:webHidden/>
          </w:rPr>
          <w:fldChar w:fldCharType="separate"/>
        </w:r>
        <w:r w:rsidR="00F92F32">
          <w:rPr>
            <w:noProof/>
            <w:webHidden/>
          </w:rPr>
          <w:t>44</w:t>
        </w:r>
        <w:r w:rsidR="00F92F32">
          <w:rPr>
            <w:noProof/>
            <w:webHidden/>
          </w:rPr>
          <w:fldChar w:fldCharType="end"/>
        </w:r>
      </w:hyperlink>
    </w:p>
    <w:p w14:paraId="24DD6EBC" w14:textId="23049110" w:rsidR="00F92F32" w:rsidRDefault="00433F01">
      <w:pPr>
        <w:pStyle w:val="TOC3"/>
        <w:tabs>
          <w:tab w:val="right" w:leader="dot" w:pos="9016"/>
        </w:tabs>
        <w:rPr>
          <w:rFonts w:eastAsiaTheme="minorEastAsia"/>
          <w:noProof/>
          <w:lang w:eastAsia="en-ZA"/>
        </w:rPr>
      </w:pPr>
      <w:hyperlink w:anchor="_Toc100765231" w:history="1">
        <w:r w:rsidR="00F92F32" w:rsidRPr="00BB49D6">
          <w:rPr>
            <w:rStyle w:val="Hyperlink"/>
            <w:rFonts w:ascii="Arial" w:hAnsi="Arial" w:cs="Arial"/>
            <w:noProof/>
          </w:rPr>
          <w:t>3.23.1 Stacking</w:t>
        </w:r>
        <w:r w:rsidR="00F92F32">
          <w:rPr>
            <w:noProof/>
            <w:webHidden/>
          </w:rPr>
          <w:tab/>
        </w:r>
        <w:r w:rsidR="00F92F32">
          <w:rPr>
            <w:noProof/>
            <w:webHidden/>
          </w:rPr>
          <w:fldChar w:fldCharType="begin"/>
        </w:r>
        <w:r w:rsidR="00F92F32">
          <w:rPr>
            <w:noProof/>
            <w:webHidden/>
          </w:rPr>
          <w:instrText xml:space="preserve"> PAGEREF _Toc100765231 \h </w:instrText>
        </w:r>
        <w:r w:rsidR="00F92F32">
          <w:rPr>
            <w:noProof/>
            <w:webHidden/>
          </w:rPr>
        </w:r>
        <w:r w:rsidR="00F92F32">
          <w:rPr>
            <w:noProof/>
            <w:webHidden/>
          </w:rPr>
          <w:fldChar w:fldCharType="separate"/>
        </w:r>
        <w:r w:rsidR="00F92F32">
          <w:rPr>
            <w:noProof/>
            <w:webHidden/>
          </w:rPr>
          <w:t>45</w:t>
        </w:r>
        <w:r w:rsidR="00F92F32">
          <w:rPr>
            <w:noProof/>
            <w:webHidden/>
          </w:rPr>
          <w:fldChar w:fldCharType="end"/>
        </w:r>
      </w:hyperlink>
    </w:p>
    <w:p w14:paraId="5DEDFA7C" w14:textId="40C0F4C0" w:rsidR="00F92F32" w:rsidRDefault="00433F01">
      <w:pPr>
        <w:pStyle w:val="TOC2"/>
        <w:tabs>
          <w:tab w:val="left" w:pos="880"/>
          <w:tab w:val="right" w:leader="dot" w:pos="9016"/>
        </w:tabs>
        <w:rPr>
          <w:rFonts w:eastAsiaTheme="minorEastAsia"/>
          <w:noProof/>
          <w:lang w:eastAsia="en-ZA"/>
        </w:rPr>
      </w:pPr>
      <w:hyperlink w:anchor="_Toc100765232" w:history="1">
        <w:r w:rsidR="00F92F32" w:rsidRPr="00BB49D6">
          <w:rPr>
            <w:rStyle w:val="Hyperlink"/>
            <w:rFonts w:ascii="Arial" w:eastAsia="Times New Roman" w:hAnsi="Arial" w:cs="Arial"/>
            <w:noProof/>
            <w:lang w:val="en-GB"/>
          </w:rPr>
          <w:t>3.24</w:t>
        </w:r>
        <w:r w:rsidR="00F92F32">
          <w:rPr>
            <w:rFonts w:eastAsiaTheme="minorEastAsia"/>
            <w:noProof/>
            <w:lang w:eastAsia="en-ZA"/>
          </w:rPr>
          <w:tab/>
        </w:r>
        <w:r w:rsidR="00F92F32" w:rsidRPr="00BB49D6">
          <w:rPr>
            <w:rStyle w:val="Hyperlink"/>
            <w:rFonts w:ascii="Arial" w:eastAsia="Times New Roman" w:hAnsi="Arial" w:cs="Arial"/>
            <w:noProof/>
            <w:lang w:val="en-GB"/>
          </w:rPr>
          <w:t>Workplace Signage and Colour Coding</w:t>
        </w:r>
        <w:r w:rsidR="00F92F32">
          <w:rPr>
            <w:noProof/>
            <w:webHidden/>
          </w:rPr>
          <w:tab/>
        </w:r>
        <w:r w:rsidR="00F92F32">
          <w:rPr>
            <w:noProof/>
            <w:webHidden/>
          </w:rPr>
          <w:fldChar w:fldCharType="begin"/>
        </w:r>
        <w:r w:rsidR="00F92F32">
          <w:rPr>
            <w:noProof/>
            <w:webHidden/>
          </w:rPr>
          <w:instrText xml:space="preserve"> PAGEREF _Toc100765232 \h </w:instrText>
        </w:r>
        <w:r w:rsidR="00F92F32">
          <w:rPr>
            <w:noProof/>
            <w:webHidden/>
          </w:rPr>
        </w:r>
        <w:r w:rsidR="00F92F32">
          <w:rPr>
            <w:noProof/>
            <w:webHidden/>
          </w:rPr>
          <w:fldChar w:fldCharType="separate"/>
        </w:r>
        <w:r w:rsidR="00F92F32">
          <w:rPr>
            <w:noProof/>
            <w:webHidden/>
          </w:rPr>
          <w:t>46</w:t>
        </w:r>
        <w:r w:rsidR="00F92F32">
          <w:rPr>
            <w:noProof/>
            <w:webHidden/>
          </w:rPr>
          <w:fldChar w:fldCharType="end"/>
        </w:r>
      </w:hyperlink>
    </w:p>
    <w:p w14:paraId="0DAF5F3C" w14:textId="0EECB7E7" w:rsidR="00F92F32" w:rsidRDefault="00433F01">
      <w:pPr>
        <w:pStyle w:val="TOC2"/>
        <w:tabs>
          <w:tab w:val="left" w:pos="880"/>
          <w:tab w:val="right" w:leader="dot" w:pos="9016"/>
        </w:tabs>
        <w:rPr>
          <w:rFonts w:eastAsiaTheme="minorEastAsia"/>
          <w:noProof/>
          <w:lang w:eastAsia="en-ZA"/>
        </w:rPr>
      </w:pPr>
      <w:hyperlink w:anchor="_Toc100765233" w:history="1">
        <w:r w:rsidR="00F92F32" w:rsidRPr="00BB49D6">
          <w:rPr>
            <w:rStyle w:val="Hyperlink"/>
            <w:rFonts w:ascii="Arial" w:eastAsia="Times New Roman" w:hAnsi="Arial" w:cs="Arial"/>
            <w:noProof/>
            <w:lang w:val="en-GB"/>
          </w:rPr>
          <w:t>3.25</w:t>
        </w:r>
        <w:r w:rsidR="00F92F32">
          <w:rPr>
            <w:rFonts w:eastAsiaTheme="minorEastAsia"/>
            <w:noProof/>
            <w:lang w:eastAsia="en-ZA"/>
          </w:rPr>
          <w:tab/>
        </w:r>
        <w:r w:rsidR="00F92F32" w:rsidRPr="00BB49D6">
          <w:rPr>
            <w:rStyle w:val="Hyperlink"/>
            <w:rFonts w:ascii="Arial" w:eastAsia="Times New Roman" w:hAnsi="Arial" w:cs="Arial"/>
            <w:noProof/>
            <w:lang w:val="en-GB"/>
          </w:rPr>
          <w:t>Tools and Equipment</w:t>
        </w:r>
        <w:r w:rsidR="00F92F32">
          <w:rPr>
            <w:noProof/>
            <w:webHidden/>
          </w:rPr>
          <w:tab/>
        </w:r>
        <w:r w:rsidR="00F92F32">
          <w:rPr>
            <w:noProof/>
            <w:webHidden/>
          </w:rPr>
          <w:fldChar w:fldCharType="begin"/>
        </w:r>
        <w:r w:rsidR="00F92F32">
          <w:rPr>
            <w:noProof/>
            <w:webHidden/>
          </w:rPr>
          <w:instrText xml:space="preserve"> PAGEREF _Toc100765233 \h </w:instrText>
        </w:r>
        <w:r w:rsidR="00F92F32">
          <w:rPr>
            <w:noProof/>
            <w:webHidden/>
          </w:rPr>
        </w:r>
        <w:r w:rsidR="00F92F32">
          <w:rPr>
            <w:noProof/>
            <w:webHidden/>
          </w:rPr>
          <w:fldChar w:fldCharType="separate"/>
        </w:r>
        <w:r w:rsidR="00F92F32">
          <w:rPr>
            <w:noProof/>
            <w:webHidden/>
          </w:rPr>
          <w:t>46</w:t>
        </w:r>
        <w:r w:rsidR="00F92F32">
          <w:rPr>
            <w:noProof/>
            <w:webHidden/>
          </w:rPr>
          <w:fldChar w:fldCharType="end"/>
        </w:r>
      </w:hyperlink>
    </w:p>
    <w:p w14:paraId="1BE541C3" w14:textId="02C741D4" w:rsidR="00F92F32" w:rsidRDefault="00433F01">
      <w:pPr>
        <w:pStyle w:val="TOC3"/>
        <w:tabs>
          <w:tab w:val="right" w:leader="dot" w:pos="9016"/>
        </w:tabs>
        <w:rPr>
          <w:rFonts w:eastAsiaTheme="minorEastAsia"/>
          <w:noProof/>
          <w:lang w:eastAsia="en-ZA"/>
        </w:rPr>
      </w:pPr>
      <w:hyperlink w:anchor="_Toc100765234" w:history="1">
        <w:r w:rsidR="00F92F32" w:rsidRPr="00BB49D6">
          <w:rPr>
            <w:rStyle w:val="Hyperlink"/>
            <w:rFonts w:ascii="Arial" w:hAnsi="Arial" w:cs="Arial"/>
            <w:noProof/>
          </w:rPr>
          <w:t>3.25.1 Hand tools</w:t>
        </w:r>
        <w:r w:rsidR="00F92F32">
          <w:rPr>
            <w:noProof/>
            <w:webHidden/>
          </w:rPr>
          <w:tab/>
        </w:r>
        <w:r w:rsidR="00F92F32">
          <w:rPr>
            <w:noProof/>
            <w:webHidden/>
          </w:rPr>
          <w:fldChar w:fldCharType="begin"/>
        </w:r>
        <w:r w:rsidR="00F92F32">
          <w:rPr>
            <w:noProof/>
            <w:webHidden/>
          </w:rPr>
          <w:instrText xml:space="preserve"> PAGEREF _Toc100765234 \h </w:instrText>
        </w:r>
        <w:r w:rsidR="00F92F32">
          <w:rPr>
            <w:noProof/>
            <w:webHidden/>
          </w:rPr>
        </w:r>
        <w:r w:rsidR="00F92F32">
          <w:rPr>
            <w:noProof/>
            <w:webHidden/>
          </w:rPr>
          <w:fldChar w:fldCharType="separate"/>
        </w:r>
        <w:r w:rsidR="00F92F32">
          <w:rPr>
            <w:noProof/>
            <w:webHidden/>
          </w:rPr>
          <w:t>47</w:t>
        </w:r>
        <w:r w:rsidR="00F92F32">
          <w:rPr>
            <w:noProof/>
            <w:webHidden/>
          </w:rPr>
          <w:fldChar w:fldCharType="end"/>
        </w:r>
      </w:hyperlink>
    </w:p>
    <w:p w14:paraId="45189BD3" w14:textId="5FD6B91D" w:rsidR="00F92F32" w:rsidRDefault="00433F01">
      <w:pPr>
        <w:pStyle w:val="TOC2"/>
        <w:tabs>
          <w:tab w:val="left" w:pos="880"/>
          <w:tab w:val="right" w:leader="dot" w:pos="9016"/>
        </w:tabs>
        <w:rPr>
          <w:rFonts w:eastAsiaTheme="minorEastAsia"/>
          <w:noProof/>
          <w:lang w:eastAsia="en-ZA"/>
        </w:rPr>
      </w:pPr>
      <w:hyperlink w:anchor="_Toc100765235" w:history="1">
        <w:r w:rsidR="00F92F32" w:rsidRPr="00BB49D6">
          <w:rPr>
            <w:rStyle w:val="Hyperlink"/>
            <w:rFonts w:ascii="Arial" w:eastAsia="Times New Roman" w:hAnsi="Arial" w:cs="Arial"/>
            <w:noProof/>
            <w:lang w:val="en-GB"/>
          </w:rPr>
          <w:t>3.26</w:t>
        </w:r>
        <w:r w:rsidR="00F92F32">
          <w:rPr>
            <w:rFonts w:eastAsiaTheme="minorEastAsia"/>
            <w:noProof/>
            <w:lang w:eastAsia="en-ZA"/>
          </w:rPr>
          <w:tab/>
        </w:r>
        <w:r w:rsidR="00F92F32" w:rsidRPr="00BB49D6">
          <w:rPr>
            <w:rStyle w:val="Hyperlink"/>
            <w:rFonts w:ascii="Arial" w:eastAsia="Times New Roman" w:hAnsi="Arial" w:cs="Arial"/>
            <w:noProof/>
            <w:lang w:val="en-GB"/>
          </w:rPr>
          <w:t>Ladders</w:t>
        </w:r>
        <w:r w:rsidR="00F92F32">
          <w:rPr>
            <w:noProof/>
            <w:webHidden/>
          </w:rPr>
          <w:tab/>
        </w:r>
        <w:r w:rsidR="00F92F32">
          <w:rPr>
            <w:noProof/>
            <w:webHidden/>
          </w:rPr>
          <w:fldChar w:fldCharType="begin"/>
        </w:r>
        <w:r w:rsidR="00F92F32">
          <w:rPr>
            <w:noProof/>
            <w:webHidden/>
          </w:rPr>
          <w:instrText xml:space="preserve"> PAGEREF _Toc100765235 \h </w:instrText>
        </w:r>
        <w:r w:rsidR="00F92F32">
          <w:rPr>
            <w:noProof/>
            <w:webHidden/>
          </w:rPr>
        </w:r>
        <w:r w:rsidR="00F92F32">
          <w:rPr>
            <w:noProof/>
            <w:webHidden/>
          </w:rPr>
          <w:fldChar w:fldCharType="separate"/>
        </w:r>
        <w:r w:rsidR="00F92F32">
          <w:rPr>
            <w:noProof/>
            <w:webHidden/>
          </w:rPr>
          <w:t>47</w:t>
        </w:r>
        <w:r w:rsidR="00F92F32">
          <w:rPr>
            <w:noProof/>
            <w:webHidden/>
          </w:rPr>
          <w:fldChar w:fldCharType="end"/>
        </w:r>
      </w:hyperlink>
    </w:p>
    <w:p w14:paraId="5C1EBA27" w14:textId="39D83826" w:rsidR="00F92F32" w:rsidRDefault="00433F01">
      <w:pPr>
        <w:pStyle w:val="TOC2"/>
        <w:tabs>
          <w:tab w:val="left" w:pos="880"/>
          <w:tab w:val="right" w:leader="dot" w:pos="9016"/>
        </w:tabs>
        <w:rPr>
          <w:rFonts w:eastAsiaTheme="minorEastAsia"/>
          <w:noProof/>
          <w:lang w:eastAsia="en-ZA"/>
        </w:rPr>
      </w:pPr>
      <w:hyperlink w:anchor="_Toc100765236" w:history="1">
        <w:r w:rsidR="00F92F32" w:rsidRPr="00BB49D6">
          <w:rPr>
            <w:rStyle w:val="Hyperlink"/>
            <w:rFonts w:ascii="Arial" w:eastAsia="Times New Roman" w:hAnsi="Arial" w:cs="Arial"/>
            <w:noProof/>
            <w:lang w:val="en-GB"/>
          </w:rPr>
          <w:t>3.27</w:t>
        </w:r>
        <w:r w:rsidR="00F92F32">
          <w:rPr>
            <w:rFonts w:eastAsiaTheme="minorEastAsia"/>
            <w:noProof/>
            <w:lang w:eastAsia="en-ZA"/>
          </w:rPr>
          <w:tab/>
        </w:r>
        <w:r w:rsidR="00F92F32" w:rsidRPr="00BB49D6">
          <w:rPr>
            <w:rStyle w:val="Hyperlink"/>
            <w:rFonts w:ascii="Arial" w:eastAsia="Times New Roman" w:hAnsi="Arial" w:cs="Arial"/>
            <w:noProof/>
            <w:lang w:val="en-GB"/>
          </w:rPr>
          <w:t>Scaffolding</w:t>
        </w:r>
        <w:r w:rsidR="00F92F32">
          <w:rPr>
            <w:noProof/>
            <w:webHidden/>
          </w:rPr>
          <w:tab/>
        </w:r>
        <w:r w:rsidR="00F92F32">
          <w:rPr>
            <w:noProof/>
            <w:webHidden/>
          </w:rPr>
          <w:fldChar w:fldCharType="begin"/>
        </w:r>
        <w:r w:rsidR="00F92F32">
          <w:rPr>
            <w:noProof/>
            <w:webHidden/>
          </w:rPr>
          <w:instrText xml:space="preserve"> PAGEREF _Toc100765236 \h </w:instrText>
        </w:r>
        <w:r w:rsidR="00F92F32">
          <w:rPr>
            <w:noProof/>
            <w:webHidden/>
          </w:rPr>
        </w:r>
        <w:r w:rsidR="00F92F32">
          <w:rPr>
            <w:noProof/>
            <w:webHidden/>
          </w:rPr>
          <w:fldChar w:fldCharType="separate"/>
        </w:r>
        <w:r w:rsidR="00F92F32">
          <w:rPr>
            <w:noProof/>
            <w:webHidden/>
          </w:rPr>
          <w:t>48</w:t>
        </w:r>
        <w:r w:rsidR="00F92F32">
          <w:rPr>
            <w:noProof/>
            <w:webHidden/>
          </w:rPr>
          <w:fldChar w:fldCharType="end"/>
        </w:r>
      </w:hyperlink>
    </w:p>
    <w:p w14:paraId="21D85578" w14:textId="076B09C9" w:rsidR="00F92F32" w:rsidRDefault="00433F01">
      <w:pPr>
        <w:pStyle w:val="TOC2"/>
        <w:tabs>
          <w:tab w:val="left" w:pos="880"/>
          <w:tab w:val="right" w:leader="dot" w:pos="9016"/>
        </w:tabs>
        <w:rPr>
          <w:rFonts w:eastAsiaTheme="minorEastAsia"/>
          <w:noProof/>
          <w:lang w:eastAsia="en-ZA"/>
        </w:rPr>
      </w:pPr>
      <w:hyperlink w:anchor="_Toc100765237" w:history="1">
        <w:r w:rsidR="00F92F32" w:rsidRPr="00BB49D6">
          <w:rPr>
            <w:rStyle w:val="Hyperlink"/>
            <w:rFonts w:ascii="Arial" w:eastAsia="Times New Roman" w:hAnsi="Arial" w:cs="Arial"/>
            <w:noProof/>
            <w:lang w:val="en-GB"/>
          </w:rPr>
          <w:t>3.28</w:t>
        </w:r>
        <w:r w:rsidR="00F92F32">
          <w:rPr>
            <w:rFonts w:eastAsiaTheme="minorEastAsia"/>
            <w:noProof/>
            <w:lang w:eastAsia="en-ZA"/>
          </w:rPr>
          <w:tab/>
        </w:r>
        <w:r w:rsidR="00F92F32" w:rsidRPr="00BB49D6">
          <w:rPr>
            <w:rStyle w:val="Hyperlink"/>
            <w:rFonts w:ascii="Arial" w:eastAsia="Times New Roman" w:hAnsi="Arial" w:cs="Arial"/>
            <w:noProof/>
            <w:lang w:val="en-GB"/>
          </w:rPr>
          <w:t>Auditing</w:t>
        </w:r>
        <w:r w:rsidR="00F92F32">
          <w:rPr>
            <w:noProof/>
            <w:webHidden/>
          </w:rPr>
          <w:tab/>
        </w:r>
        <w:r w:rsidR="00F92F32">
          <w:rPr>
            <w:noProof/>
            <w:webHidden/>
          </w:rPr>
          <w:fldChar w:fldCharType="begin"/>
        </w:r>
        <w:r w:rsidR="00F92F32">
          <w:rPr>
            <w:noProof/>
            <w:webHidden/>
          </w:rPr>
          <w:instrText xml:space="preserve"> PAGEREF _Toc100765237 \h </w:instrText>
        </w:r>
        <w:r w:rsidR="00F92F32">
          <w:rPr>
            <w:noProof/>
            <w:webHidden/>
          </w:rPr>
        </w:r>
        <w:r w:rsidR="00F92F32">
          <w:rPr>
            <w:noProof/>
            <w:webHidden/>
          </w:rPr>
          <w:fldChar w:fldCharType="separate"/>
        </w:r>
        <w:r w:rsidR="00F92F32">
          <w:rPr>
            <w:noProof/>
            <w:webHidden/>
          </w:rPr>
          <w:t>48</w:t>
        </w:r>
        <w:r w:rsidR="00F92F32">
          <w:rPr>
            <w:noProof/>
            <w:webHidden/>
          </w:rPr>
          <w:fldChar w:fldCharType="end"/>
        </w:r>
      </w:hyperlink>
    </w:p>
    <w:p w14:paraId="03539445" w14:textId="2A0F85B0" w:rsidR="00F92F32" w:rsidRDefault="00433F01">
      <w:pPr>
        <w:pStyle w:val="TOC3"/>
        <w:tabs>
          <w:tab w:val="right" w:leader="dot" w:pos="9016"/>
        </w:tabs>
        <w:rPr>
          <w:rFonts w:eastAsiaTheme="minorEastAsia"/>
          <w:noProof/>
          <w:lang w:eastAsia="en-ZA"/>
        </w:rPr>
      </w:pPr>
      <w:hyperlink w:anchor="_Toc100765238" w:history="1">
        <w:r w:rsidR="00F92F32" w:rsidRPr="00BB49D6">
          <w:rPr>
            <w:rStyle w:val="Hyperlink"/>
            <w:rFonts w:ascii="Arial" w:hAnsi="Arial" w:cs="Arial"/>
            <w:noProof/>
          </w:rPr>
          <w:t>3.28.1 Approval and compliance of principal contractor SHE plan</w:t>
        </w:r>
        <w:r w:rsidR="00F92F32">
          <w:rPr>
            <w:noProof/>
            <w:webHidden/>
          </w:rPr>
          <w:tab/>
        </w:r>
        <w:r w:rsidR="00F92F32">
          <w:rPr>
            <w:noProof/>
            <w:webHidden/>
          </w:rPr>
          <w:fldChar w:fldCharType="begin"/>
        </w:r>
        <w:r w:rsidR="00F92F32">
          <w:rPr>
            <w:noProof/>
            <w:webHidden/>
          </w:rPr>
          <w:instrText xml:space="preserve"> PAGEREF _Toc100765238 \h </w:instrText>
        </w:r>
        <w:r w:rsidR="00F92F32">
          <w:rPr>
            <w:noProof/>
            <w:webHidden/>
          </w:rPr>
        </w:r>
        <w:r w:rsidR="00F92F32">
          <w:rPr>
            <w:noProof/>
            <w:webHidden/>
          </w:rPr>
          <w:fldChar w:fldCharType="separate"/>
        </w:r>
        <w:r w:rsidR="00F92F32">
          <w:rPr>
            <w:noProof/>
            <w:webHidden/>
          </w:rPr>
          <w:t>48</w:t>
        </w:r>
        <w:r w:rsidR="00F92F32">
          <w:rPr>
            <w:noProof/>
            <w:webHidden/>
          </w:rPr>
          <w:fldChar w:fldCharType="end"/>
        </w:r>
      </w:hyperlink>
    </w:p>
    <w:p w14:paraId="386BCCF8" w14:textId="3926D3D6" w:rsidR="00F92F32" w:rsidRDefault="00433F01">
      <w:pPr>
        <w:pStyle w:val="TOC3"/>
        <w:tabs>
          <w:tab w:val="right" w:leader="dot" w:pos="9016"/>
        </w:tabs>
        <w:rPr>
          <w:rFonts w:eastAsiaTheme="minorEastAsia"/>
          <w:noProof/>
          <w:lang w:eastAsia="en-ZA"/>
        </w:rPr>
      </w:pPr>
      <w:hyperlink w:anchor="_Toc100765239" w:history="1">
        <w:r w:rsidR="00F92F32" w:rsidRPr="00BB49D6">
          <w:rPr>
            <w:rStyle w:val="Hyperlink"/>
            <w:rFonts w:ascii="Arial" w:hAnsi="Arial" w:cs="Arial"/>
            <w:noProof/>
          </w:rPr>
          <w:t>3.28.2 Eskom SHE audits</w:t>
        </w:r>
        <w:r w:rsidR="00F92F32">
          <w:rPr>
            <w:noProof/>
            <w:webHidden/>
          </w:rPr>
          <w:tab/>
        </w:r>
        <w:r w:rsidR="00F92F32">
          <w:rPr>
            <w:noProof/>
            <w:webHidden/>
          </w:rPr>
          <w:fldChar w:fldCharType="begin"/>
        </w:r>
        <w:r w:rsidR="00F92F32">
          <w:rPr>
            <w:noProof/>
            <w:webHidden/>
          </w:rPr>
          <w:instrText xml:space="preserve"> PAGEREF _Toc100765239 \h </w:instrText>
        </w:r>
        <w:r w:rsidR="00F92F32">
          <w:rPr>
            <w:noProof/>
            <w:webHidden/>
          </w:rPr>
        </w:r>
        <w:r w:rsidR="00F92F32">
          <w:rPr>
            <w:noProof/>
            <w:webHidden/>
          </w:rPr>
          <w:fldChar w:fldCharType="separate"/>
        </w:r>
        <w:r w:rsidR="00F92F32">
          <w:rPr>
            <w:noProof/>
            <w:webHidden/>
          </w:rPr>
          <w:t>49</w:t>
        </w:r>
        <w:r w:rsidR="00F92F32">
          <w:rPr>
            <w:noProof/>
            <w:webHidden/>
          </w:rPr>
          <w:fldChar w:fldCharType="end"/>
        </w:r>
      </w:hyperlink>
    </w:p>
    <w:p w14:paraId="1AA31EE4" w14:textId="616ED58E" w:rsidR="00F92F32" w:rsidRDefault="00433F01">
      <w:pPr>
        <w:pStyle w:val="TOC3"/>
        <w:tabs>
          <w:tab w:val="right" w:leader="dot" w:pos="9016"/>
        </w:tabs>
        <w:rPr>
          <w:rFonts w:eastAsiaTheme="minorEastAsia"/>
          <w:noProof/>
          <w:lang w:eastAsia="en-ZA"/>
        </w:rPr>
      </w:pPr>
      <w:hyperlink w:anchor="_Toc100765240" w:history="1">
        <w:r w:rsidR="00F92F32" w:rsidRPr="00BB49D6">
          <w:rPr>
            <w:rStyle w:val="Hyperlink"/>
            <w:rFonts w:ascii="Arial" w:hAnsi="Arial" w:cs="Arial"/>
            <w:noProof/>
          </w:rPr>
          <w:t>3.28.1 Contractor audits</w:t>
        </w:r>
        <w:r w:rsidR="00F92F32">
          <w:rPr>
            <w:noProof/>
            <w:webHidden/>
          </w:rPr>
          <w:tab/>
        </w:r>
        <w:r w:rsidR="00F92F32">
          <w:rPr>
            <w:noProof/>
            <w:webHidden/>
          </w:rPr>
          <w:fldChar w:fldCharType="begin"/>
        </w:r>
        <w:r w:rsidR="00F92F32">
          <w:rPr>
            <w:noProof/>
            <w:webHidden/>
          </w:rPr>
          <w:instrText xml:space="preserve"> PAGEREF _Toc100765240 \h </w:instrText>
        </w:r>
        <w:r w:rsidR="00F92F32">
          <w:rPr>
            <w:noProof/>
            <w:webHidden/>
          </w:rPr>
        </w:r>
        <w:r w:rsidR="00F92F32">
          <w:rPr>
            <w:noProof/>
            <w:webHidden/>
          </w:rPr>
          <w:fldChar w:fldCharType="separate"/>
        </w:r>
        <w:r w:rsidR="00F92F32">
          <w:rPr>
            <w:noProof/>
            <w:webHidden/>
          </w:rPr>
          <w:t>49</w:t>
        </w:r>
        <w:r w:rsidR="00F92F32">
          <w:rPr>
            <w:noProof/>
            <w:webHidden/>
          </w:rPr>
          <w:fldChar w:fldCharType="end"/>
        </w:r>
      </w:hyperlink>
    </w:p>
    <w:p w14:paraId="7EE4BE4E" w14:textId="253E5D55" w:rsidR="00F92F32" w:rsidRDefault="00433F01">
      <w:pPr>
        <w:pStyle w:val="TOC2"/>
        <w:tabs>
          <w:tab w:val="left" w:pos="880"/>
          <w:tab w:val="right" w:leader="dot" w:pos="9016"/>
        </w:tabs>
        <w:rPr>
          <w:rFonts w:eastAsiaTheme="minorEastAsia"/>
          <w:noProof/>
          <w:lang w:eastAsia="en-ZA"/>
        </w:rPr>
      </w:pPr>
      <w:hyperlink w:anchor="_Toc100765241" w:history="1">
        <w:r w:rsidR="00F92F32" w:rsidRPr="00BB49D6">
          <w:rPr>
            <w:rStyle w:val="Hyperlink"/>
            <w:rFonts w:ascii="Arial" w:eastAsia="Times New Roman" w:hAnsi="Arial" w:cs="Arial"/>
            <w:noProof/>
            <w:lang w:val="en-GB"/>
          </w:rPr>
          <w:t>3.29</w:t>
        </w:r>
        <w:r w:rsidR="00F92F32">
          <w:rPr>
            <w:rFonts w:eastAsiaTheme="minorEastAsia"/>
            <w:noProof/>
            <w:lang w:eastAsia="en-ZA"/>
          </w:rPr>
          <w:tab/>
        </w:r>
        <w:r w:rsidR="00F92F32" w:rsidRPr="00BB49D6">
          <w:rPr>
            <w:rStyle w:val="Hyperlink"/>
            <w:rFonts w:ascii="Arial" w:eastAsia="Times New Roman" w:hAnsi="Arial" w:cs="Arial"/>
            <w:noProof/>
            <w:lang w:val="en-GB"/>
          </w:rPr>
          <w:t>Smoking</w:t>
        </w:r>
        <w:r w:rsidR="00F92F32">
          <w:rPr>
            <w:noProof/>
            <w:webHidden/>
          </w:rPr>
          <w:tab/>
        </w:r>
        <w:r w:rsidR="00F92F32">
          <w:rPr>
            <w:noProof/>
            <w:webHidden/>
          </w:rPr>
          <w:fldChar w:fldCharType="begin"/>
        </w:r>
        <w:r w:rsidR="00F92F32">
          <w:rPr>
            <w:noProof/>
            <w:webHidden/>
          </w:rPr>
          <w:instrText xml:space="preserve"> PAGEREF _Toc100765241 \h </w:instrText>
        </w:r>
        <w:r w:rsidR="00F92F32">
          <w:rPr>
            <w:noProof/>
            <w:webHidden/>
          </w:rPr>
        </w:r>
        <w:r w:rsidR="00F92F32">
          <w:rPr>
            <w:noProof/>
            <w:webHidden/>
          </w:rPr>
          <w:fldChar w:fldCharType="separate"/>
        </w:r>
        <w:r w:rsidR="00F92F32">
          <w:rPr>
            <w:noProof/>
            <w:webHidden/>
          </w:rPr>
          <w:t>49</w:t>
        </w:r>
        <w:r w:rsidR="00F92F32">
          <w:rPr>
            <w:noProof/>
            <w:webHidden/>
          </w:rPr>
          <w:fldChar w:fldCharType="end"/>
        </w:r>
      </w:hyperlink>
    </w:p>
    <w:p w14:paraId="2865C05B" w14:textId="39E8E89C" w:rsidR="00F92F32" w:rsidRDefault="00433F01">
      <w:pPr>
        <w:pStyle w:val="TOC2"/>
        <w:tabs>
          <w:tab w:val="left" w:pos="880"/>
          <w:tab w:val="right" w:leader="dot" w:pos="9016"/>
        </w:tabs>
        <w:rPr>
          <w:rFonts w:eastAsiaTheme="minorEastAsia"/>
          <w:noProof/>
          <w:lang w:eastAsia="en-ZA"/>
        </w:rPr>
      </w:pPr>
      <w:hyperlink w:anchor="_Toc100765242" w:history="1">
        <w:r w:rsidR="00F92F32" w:rsidRPr="00BB49D6">
          <w:rPr>
            <w:rStyle w:val="Hyperlink"/>
            <w:rFonts w:ascii="Arial" w:eastAsia="Times New Roman" w:hAnsi="Arial" w:cs="Arial"/>
            <w:noProof/>
            <w:lang w:val="en-GB"/>
          </w:rPr>
          <w:t>3.30</w:t>
        </w:r>
        <w:r w:rsidR="00F92F32">
          <w:rPr>
            <w:rFonts w:eastAsiaTheme="minorEastAsia"/>
            <w:noProof/>
            <w:lang w:eastAsia="en-ZA"/>
          </w:rPr>
          <w:tab/>
        </w:r>
        <w:r w:rsidR="00F92F32" w:rsidRPr="00BB49D6">
          <w:rPr>
            <w:rStyle w:val="Hyperlink"/>
            <w:rFonts w:ascii="Arial" w:eastAsia="Times New Roman" w:hAnsi="Arial" w:cs="Arial"/>
            <w:noProof/>
            <w:lang w:val="en-GB"/>
          </w:rPr>
          <w:t>Cellular Phones</w:t>
        </w:r>
        <w:r w:rsidR="00F92F32">
          <w:rPr>
            <w:noProof/>
            <w:webHidden/>
          </w:rPr>
          <w:tab/>
        </w:r>
        <w:r w:rsidR="00F92F32">
          <w:rPr>
            <w:noProof/>
            <w:webHidden/>
          </w:rPr>
          <w:fldChar w:fldCharType="begin"/>
        </w:r>
        <w:r w:rsidR="00F92F32">
          <w:rPr>
            <w:noProof/>
            <w:webHidden/>
          </w:rPr>
          <w:instrText xml:space="preserve"> PAGEREF _Toc100765242 \h </w:instrText>
        </w:r>
        <w:r w:rsidR="00F92F32">
          <w:rPr>
            <w:noProof/>
            <w:webHidden/>
          </w:rPr>
        </w:r>
        <w:r w:rsidR="00F92F32">
          <w:rPr>
            <w:noProof/>
            <w:webHidden/>
          </w:rPr>
          <w:fldChar w:fldCharType="separate"/>
        </w:r>
        <w:r w:rsidR="00F92F32">
          <w:rPr>
            <w:noProof/>
            <w:webHidden/>
          </w:rPr>
          <w:t>49</w:t>
        </w:r>
        <w:r w:rsidR="00F92F32">
          <w:rPr>
            <w:noProof/>
            <w:webHidden/>
          </w:rPr>
          <w:fldChar w:fldCharType="end"/>
        </w:r>
      </w:hyperlink>
    </w:p>
    <w:p w14:paraId="62912D03" w14:textId="4607882D" w:rsidR="00F92F32" w:rsidRDefault="00433F01">
      <w:pPr>
        <w:pStyle w:val="TOC2"/>
        <w:tabs>
          <w:tab w:val="left" w:pos="880"/>
          <w:tab w:val="right" w:leader="dot" w:pos="9016"/>
        </w:tabs>
        <w:rPr>
          <w:rFonts w:eastAsiaTheme="minorEastAsia"/>
          <w:noProof/>
          <w:lang w:eastAsia="en-ZA"/>
        </w:rPr>
      </w:pPr>
      <w:hyperlink w:anchor="_Toc100765243" w:history="1">
        <w:r w:rsidR="00F92F32" w:rsidRPr="00BB49D6">
          <w:rPr>
            <w:rStyle w:val="Hyperlink"/>
            <w:rFonts w:ascii="Arial" w:eastAsia="Times New Roman" w:hAnsi="Arial" w:cs="Arial"/>
            <w:noProof/>
          </w:rPr>
          <w:t>3.31</w:t>
        </w:r>
        <w:r w:rsidR="00F92F32">
          <w:rPr>
            <w:rFonts w:eastAsiaTheme="minorEastAsia"/>
            <w:noProof/>
            <w:lang w:eastAsia="en-ZA"/>
          </w:rPr>
          <w:tab/>
        </w:r>
        <w:r w:rsidR="00F92F32" w:rsidRPr="00BB49D6">
          <w:rPr>
            <w:rStyle w:val="Hyperlink"/>
            <w:rFonts w:ascii="Arial" w:eastAsia="Times New Roman" w:hAnsi="Arial" w:cs="Arial"/>
            <w:noProof/>
            <w:lang w:val="en-GB"/>
          </w:rPr>
          <w:t>Occupational Health, Hygiene and Rehabilitation</w:t>
        </w:r>
        <w:r w:rsidR="00F92F32">
          <w:rPr>
            <w:noProof/>
            <w:webHidden/>
          </w:rPr>
          <w:tab/>
        </w:r>
        <w:r w:rsidR="00F92F32">
          <w:rPr>
            <w:noProof/>
            <w:webHidden/>
          </w:rPr>
          <w:fldChar w:fldCharType="begin"/>
        </w:r>
        <w:r w:rsidR="00F92F32">
          <w:rPr>
            <w:noProof/>
            <w:webHidden/>
          </w:rPr>
          <w:instrText xml:space="preserve"> PAGEREF _Toc100765243 \h </w:instrText>
        </w:r>
        <w:r w:rsidR="00F92F32">
          <w:rPr>
            <w:noProof/>
            <w:webHidden/>
          </w:rPr>
        </w:r>
        <w:r w:rsidR="00F92F32">
          <w:rPr>
            <w:noProof/>
            <w:webHidden/>
          </w:rPr>
          <w:fldChar w:fldCharType="separate"/>
        </w:r>
        <w:r w:rsidR="00F92F32">
          <w:rPr>
            <w:noProof/>
            <w:webHidden/>
          </w:rPr>
          <w:t>49</w:t>
        </w:r>
        <w:r w:rsidR="00F92F32">
          <w:rPr>
            <w:noProof/>
            <w:webHidden/>
          </w:rPr>
          <w:fldChar w:fldCharType="end"/>
        </w:r>
      </w:hyperlink>
    </w:p>
    <w:p w14:paraId="7678B0A4" w14:textId="3680D316" w:rsidR="00F92F32" w:rsidRDefault="00433F01">
      <w:pPr>
        <w:pStyle w:val="TOC3"/>
        <w:tabs>
          <w:tab w:val="right" w:leader="dot" w:pos="9016"/>
        </w:tabs>
        <w:rPr>
          <w:rFonts w:eastAsiaTheme="minorEastAsia"/>
          <w:noProof/>
          <w:lang w:eastAsia="en-ZA"/>
        </w:rPr>
      </w:pPr>
      <w:hyperlink w:anchor="_Toc100765244" w:history="1">
        <w:r w:rsidR="00F92F32" w:rsidRPr="00BB49D6">
          <w:rPr>
            <w:rStyle w:val="Hyperlink"/>
            <w:rFonts w:ascii="Arial" w:hAnsi="Arial" w:cs="Arial"/>
            <w:noProof/>
          </w:rPr>
          <w:t>3.31.1 Medicals</w:t>
        </w:r>
        <w:r w:rsidR="00F92F32">
          <w:rPr>
            <w:noProof/>
            <w:webHidden/>
          </w:rPr>
          <w:tab/>
        </w:r>
        <w:r w:rsidR="00F92F32">
          <w:rPr>
            <w:noProof/>
            <w:webHidden/>
          </w:rPr>
          <w:fldChar w:fldCharType="begin"/>
        </w:r>
        <w:r w:rsidR="00F92F32">
          <w:rPr>
            <w:noProof/>
            <w:webHidden/>
          </w:rPr>
          <w:instrText xml:space="preserve"> PAGEREF _Toc100765244 \h </w:instrText>
        </w:r>
        <w:r w:rsidR="00F92F32">
          <w:rPr>
            <w:noProof/>
            <w:webHidden/>
          </w:rPr>
        </w:r>
        <w:r w:rsidR="00F92F32">
          <w:rPr>
            <w:noProof/>
            <w:webHidden/>
          </w:rPr>
          <w:fldChar w:fldCharType="separate"/>
        </w:r>
        <w:r w:rsidR="00F92F32">
          <w:rPr>
            <w:noProof/>
            <w:webHidden/>
          </w:rPr>
          <w:t>49</w:t>
        </w:r>
        <w:r w:rsidR="00F92F32">
          <w:rPr>
            <w:noProof/>
            <w:webHidden/>
          </w:rPr>
          <w:fldChar w:fldCharType="end"/>
        </w:r>
      </w:hyperlink>
    </w:p>
    <w:p w14:paraId="0F1D7AA4" w14:textId="29CEFEC5" w:rsidR="00F92F32" w:rsidRDefault="00433F01">
      <w:pPr>
        <w:pStyle w:val="TOC2"/>
        <w:tabs>
          <w:tab w:val="left" w:pos="880"/>
          <w:tab w:val="right" w:leader="dot" w:pos="9016"/>
        </w:tabs>
        <w:rPr>
          <w:rFonts w:eastAsiaTheme="minorEastAsia"/>
          <w:noProof/>
          <w:lang w:eastAsia="en-ZA"/>
        </w:rPr>
      </w:pPr>
      <w:hyperlink w:anchor="_Toc100765245" w:history="1">
        <w:r w:rsidR="00F92F32" w:rsidRPr="00BB49D6">
          <w:rPr>
            <w:rStyle w:val="Hyperlink"/>
            <w:rFonts w:ascii="Arial" w:eastAsia="Times New Roman" w:hAnsi="Arial" w:cs="Arial"/>
            <w:noProof/>
          </w:rPr>
          <w:t>3.32</w:t>
        </w:r>
        <w:r w:rsidR="00F92F32">
          <w:rPr>
            <w:rFonts w:eastAsiaTheme="minorEastAsia"/>
            <w:noProof/>
            <w:lang w:eastAsia="en-ZA"/>
          </w:rPr>
          <w:tab/>
        </w:r>
        <w:r w:rsidR="00F92F32" w:rsidRPr="00BB49D6">
          <w:rPr>
            <w:rStyle w:val="Hyperlink"/>
            <w:rFonts w:ascii="Arial" w:eastAsia="Times New Roman" w:hAnsi="Arial" w:cs="Arial"/>
            <w:noProof/>
            <w:lang w:val="en-GB"/>
          </w:rPr>
          <w:t>Working at Heights</w:t>
        </w:r>
        <w:r w:rsidR="00F92F32">
          <w:rPr>
            <w:noProof/>
            <w:webHidden/>
          </w:rPr>
          <w:tab/>
        </w:r>
        <w:r w:rsidR="00F92F32">
          <w:rPr>
            <w:noProof/>
            <w:webHidden/>
          </w:rPr>
          <w:fldChar w:fldCharType="begin"/>
        </w:r>
        <w:r w:rsidR="00F92F32">
          <w:rPr>
            <w:noProof/>
            <w:webHidden/>
          </w:rPr>
          <w:instrText xml:space="preserve"> PAGEREF _Toc100765245 \h </w:instrText>
        </w:r>
        <w:r w:rsidR="00F92F32">
          <w:rPr>
            <w:noProof/>
            <w:webHidden/>
          </w:rPr>
        </w:r>
        <w:r w:rsidR="00F92F32">
          <w:rPr>
            <w:noProof/>
            <w:webHidden/>
          </w:rPr>
          <w:fldChar w:fldCharType="separate"/>
        </w:r>
        <w:r w:rsidR="00F92F32">
          <w:rPr>
            <w:noProof/>
            <w:webHidden/>
          </w:rPr>
          <w:t>50</w:t>
        </w:r>
        <w:r w:rsidR="00F92F32">
          <w:rPr>
            <w:noProof/>
            <w:webHidden/>
          </w:rPr>
          <w:fldChar w:fldCharType="end"/>
        </w:r>
      </w:hyperlink>
    </w:p>
    <w:p w14:paraId="78F6B12D" w14:textId="72D32C5E" w:rsidR="00F92F32" w:rsidRDefault="00433F01">
      <w:pPr>
        <w:pStyle w:val="TOC3"/>
        <w:tabs>
          <w:tab w:val="right" w:leader="dot" w:pos="9016"/>
        </w:tabs>
        <w:rPr>
          <w:rFonts w:eastAsiaTheme="minorEastAsia"/>
          <w:noProof/>
          <w:lang w:eastAsia="en-ZA"/>
        </w:rPr>
      </w:pPr>
      <w:hyperlink w:anchor="_Toc100765246" w:history="1">
        <w:r w:rsidR="00F92F32" w:rsidRPr="00BB49D6">
          <w:rPr>
            <w:rStyle w:val="Hyperlink"/>
            <w:rFonts w:ascii="Arial" w:hAnsi="Arial" w:cs="Arial"/>
            <w:noProof/>
          </w:rPr>
          <w:t>3.32.1 General Requirements</w:t>
        </w:r>
        <w:r w:rsidR="00F92F32">
          <w:rPr>
            <w:noProof/>
            <w:webHidden/>
          </w:rPr>
          <w:tab/>
        </w:r>
        <w:r w:rsidR="00F92F32">
          <w:rPr>
            <w:noProof/>
            <w:webHidden/>
          </w:rPr>
          <w:fldChar w:fldCharType="begin"/>
        </w:r>
        <w:r w:rsidR="00F92F32">
          <w:rPr>
            <w:noProof/>
            <w:webHidden/>
          </w:rPr>
          <w:instrText xml:space="preserve"> PAGEREF _Toc100765246 \h </w:instrText>
        </w:r>
        <w:r w:rsidR="00F92F32">
          <w:rPr>
            <w:noProof/>
            <w:webHidden/>
          </w:rPr>
        </w:r>
        <w:r w:rsidR="00F92F32">
          <w:rPr>
            <w:noProof/>
            <w:webHidden/>
          </w:rPr>
          <w:fldChar w:fldCharType="separate"/>
        </w:r>
        <w:r w:rsidR="00F92F32">
          <w:rPr>
            <w:noProof/>
            <w:webHidden/>
          </w:rPr>
          <w:t>50</w:t>
        </w:r>
        <w:r w:rsidR="00F92F32">
          <w:rPr>
            <w:noProof/>
            <w:webHidden/>
          </w:rPr>
          <w:fldChar w:fldCharType="end"/>
        </w:r>
      </w:hyperlink>
    </w:p>
    <w:p w14:paraId="2AF8161E" w14:textId="37BE53F2" w:rsidR="00F92F32" w:rsidRDefault="00433F01">
      <w:pPr>
        <w:pStyle w:val="TOC2"/>
        <w:tabs>
          <w:tab w:val="left" w:pos="880"/>
          <w:tab w:val="right" w:leader="dot" w:pos="9016"/>
        </w:tabs>
        <w:rPr>
          <w:rFonts w:eastAsiaTheme="minorEastAsia"/>
          <w:noProof/>
          <w:lang w:eastAsia="en-ZA"/>
        </w:rPr>
      </w:pPr>
      <w:hyperlink w:anchor="_Toc100765247" w:history="1">
        <w:r w:rsidR="00F92F32" w:rsidRPr="00BB49D6">
          <w:rPr>
            <w:rStyle w:val="Hyperlink"/>
            <w:rFonts w:ascii="Arial" w:eastAsia="Times New Roman" w:hAnsi="Arial" w:cs="Arial"/>
            <w:noProof/>
          </w:rPr>
          <w:t>3.33</w:t>
        </w:r>
        <w:r w:rsidR="00F92F32">
          <w:rPr>
            <w:rFonts w:eastAsiaTheme="minorEastAsia"/>
            <w:noProof/>
            <w:lang w:eastAsia="en-ZA"/>
          </w:rPr>
          <w:tab/>
        </w:r>
        <w:r w:rsidR="00F92F32" w:rsidRPr="00BB49D6">
          <w:rPr>
            <w:rStyle w:val="Hyperlink"/>
            <w:rFonts w:ascii="Arial" w:eastAsia="Times New Roman" w:hAnsi="Arial" w:cs="Arial"/>
            <w:noProof/>
            <w:lang w:val="en-GB"/>
          </w:rPr>
          <w:t>Risk Assessments</w:t>
        </w:r>
        <w:r w:rsidR="00F92F32">
          <w:rPr>
            <w:noProof/>
            <w:webHidden/>
          </w:rPr>
          <w:tab/>
        </w:r>
        <w:r w:rsidR="00F92F32">
          <w:rPr>
            <w:noProof/>
            <w:webHidden/>
          </w:rPr>
          <w:fldChar w:fldCharType="begin"/>
        </w:r>
        <w:r w:rsidR="00F92F32">
          <w:rPr>
            <w:noProof/>
            <w:webHidden/>
          </w:rPr>
          <w:instrText xml:space="preserve"> PAGEREF _Toc100765247 \h </w:instrText>
        </w:r>
        <w:r w:rsidR="00F92F32">
          <w:rPr>
            <w:noProof/>
            <w:webHidden/>
          </w:rPr>
        </w:r>
        <w:r w:rsidR="00F92F32">
          <w:rPr>
            <w:noProof/>
            <w:webHidden/>
          </w:rPr>
          <w:fldChar w:fldCharType="separate"/>
        </w:r>
        <w:r w:rsidR="00F92F32">
          <w:rPr>
            <w:noProof/>
            <w:webHidden/>
          </w:rPr>
          <w:t>51</w:t>
        </w:r>
        <w:r w:rsidR="00F92F32">
          <w:rPr>
            <w:noProof/>
            <w:webHidden/>
          </w:rPr>
          <w:fldChar w:fldCharType="end"/>
        </w:r>
      </w:hyperlink>
    </w:p>
    <w:p w14:paraId="0A753FAA" w14:textId="5FD878C2" w:rsidR="00F92F32" w:rsidRDefault="00433F01">
      <w:pPr>
        <w:pStyle w:val="TOC2"/>
        <w:tabs>
          <w:tab w:val="left" w:pos="880"/>
          <w:tab w:val="right" w:leader="dot" w:pos="9016"/>
        </w:tabs>
        <w:rPr>
          <w:rFonts w:eastAsiaTheme="minorEastAsia"/>
          <w:noProof/>
          <w:lang w:eastAsia="en-ZA"/>
        </w:rPr>
      </w:pPr>
      <w:hyperlink w:anchor="_Toc100765248" w:history="1">
        <w:r w:rsidR="00F92F32" w:rsidRPr="00BB49D6">
          <w:rPr>
            <w:rStyle w:val="Hyperlink"/>
            <w:rFonts w:ascii="Arial" w:eastAsia="Times New Roman" w:hAnsi="Arial" w:cs="Arial"/>
            <w:noProof/>
          </w:rPr>
          <w:t>3.34</w:t>
        </w:r>
        <w:r w:rsidR="00F92F32">
          <w:rPr>
            <w:rFonts w:eastAsiaTheme="minorEastAsia"/>
            <w:noProof/>
            <w:lang w:eastAsia="en-ZA"/>
          </w:rPr>
          <w:tab/>
        </w:r>
        <w:r w:rsidR="00F92F32" w:rsidRPr="00BB49D6">
          <w:rPr>
            <w:rStyle w:val="Hyperlink"/>
            <w:rFonts w:ascii="Arial" w:eastAsia="Times New Roman" w:hAnsi="Arial" w:cs="Arial"/>
            <w:noProof/>
            <w:lang w:val="en-GB"/>
          </w:rPr>
          <w:t>Safe Work Procedures and Practices / Safe Operating</w:t>
        </w:r>
        <w:r w:rsidR="00F92F32">
          <w:rPr>
            <w:noProof/>
            <w:webHidden/>
          </w:rPr>
          <w:tab/>
        </w:r>
        <w:r w:rsidR="00F92F32">
          <w:rPr>
            <w:noProof/>
            <w:webHidden/>
          </w:rPr>
          <w:fldChar w:fldCharType="begin"/>
        </w:r>
        <w:r w:rsidR="00F92F32">
          <w:rPr>
            <w:noProof/>
            <w:webHidden/>
          </w:rPr>
          <w:instrText xml:space="preserve"> PAGEREF _Toc100765248 \h </w:instrText>
        </w:r>
        <w:r w:rsidR="00F92F32">
          <w:rPr>
            <w:noProof/>
            <w:webHidden/>
          </w:rPr>
        </w:r>
        <w:r w:rsidR="00F92F32">
          <w:rPr>
            <w:noProof/>
            <w:webHidden/>
          </w:rPr>
          <w:fldChar w:fldCharType="separate"/>
        </w:r>
        <w:r w:rsidR="00F92F32">
          <w:rPr>
            <w:noProof/>
            <w:webHidden/>
          </w:rPr>
          <w:t>52</w:t>
        </w:r>
        <w:r w:rsidR="00F92F32">
          <w:rPr>
            <w:noProof/>
            <w:webHidden/>
          </w:rPr>
          <w:fldChar w:fldCharType="end"/>
        </w:r>
      </w:hyperlink>
    </w:p>
    <w:p w14:paraId="4F180A2A" w14:textId="67722DA0" w:rsidR="00F92F32" w:rsidRDefault="00433F01">
      <w:pPr>
        <w:pStyle w:val="TOC2"/>
        <w:tabs>
          <w:tab w:val="left" w:pos="880"/>
          <w:tab w:val="right" w:leader="dot" w:pos="9016"/>
        </w:tabs>
        <w:rPr>
          <w:rFonts w:eastAsiaTheme="minorEastAsia"/>
          <w:noProof/>
          <w:lang w:eastAsia="en-ZA"/>
        </w:rPr>
      </w:pPr>
      <w:hyperlink w:anchor="_Toc100765249" w:history="1">
        <w:r w:rsidR="00F92F32" w:rsidRPr="00BB49D6">
          <w:rPr>
            <w:rStyle w:val="Hyperlink"/>
            <w:rFonts w:ascii="Arial" w:eastAsia="Times New Roman" w:hAnsi="Arial" w:cs="Arial"/>
            <w:noProof/>
          </w:rPr>
          <w:t>3.35</w:t>
        </w:r>
        <w:r w:rsidR="00F92F32">
          <w:rPr>
            <w:rFonts w:eastAsiaTheme="minorEastAsia"/>
            <w:noProof/>
            <w:lang w:eastAsia="en-ZA"/>
          </w:rPr>
          <w:tab/>
        </w:r>
        <w:r w:rsidR="00F92F32" w:rsidRPr="00BB49D6">
          <w:rPr>
            <w:rStyle w:val="Hyperlink"/>
            <w:rFonts w:ascii="Arial" w:eastAsia="Times New Roman" w:hAnsi="Arial" w:cs="Arial"/>
            <w:noProof/>
            <w:lang w:val="en-GB"/>
          </w:rPr>
          <w:t>Personal Protective Equipment Requirements</w:t>
        </w:r>
        <w:r w:rsidR="00F92F32">
          <w:rPr>
            <w:noProof/>
            <w:webHidden/>
          </w:rPr>
          <w:tab/>
        </w:r>
        <w:r w:rsidR="00F92F32">
          <w:rPr>
            <w:noProof/>
            <w:webHidden/>
          </w:rPr>
          <w:fldChar w:fldCharType="begin"/>
        </w:r>
        <w:r w:rsidR="00F92F32">
          <w:rPr>
            <w:noProof/>
            <w:webHidden/>
          </w:rPr>
          <w:instrText xml:space="preserve"> PAGEREF _Toc100765249 \h </w:instrText>
        </w:r>
        <w:r w:rsidR="00F92F32">
          <w:rPr>
            <w:noProof/>
            <w:webHidden/>
          </w:rPr>
        </w:r>
        <w:r w:rsidR="00F92F32">
          <w:rPr>
            <w:noProof/>
            <w:webHidden/>
          </w:rPr>
          <w:fldChar w:fldCharType="separate"/>
        </w:r>
        <w:r w:rsidR="00F92F32">
          <w:rPr>
            <w:noProof/>
            <w:webHidden/>
          </w:rPr>
          <w:t>52</w:t>
        </w:r>
        <w:r w:rsidR="00F92F32">
          <w:rPr>
            <w:noProof/>
            <w:webHidden/>
          </w:rPr>
          <w:fldChar w:fldCharType="end"/>
        </w:r>
      </w:hyperlink>
    </w:p>
    <w:p w14:paraId="684AC9F1" w14:textId="508AC762" w:rsidR="00F92F32" w:rsidRDefault="00433F01">
      <w:pPr>
        <w:pStyle w:val="TOC2"/>
        <w:tabs>
          <w:tab w:val="left" w:pos="880"/>
          <w:tab w:val="right" w:leader="dot" w:pos="9016"/>
        </w:tabs>
        <w:rPr>
          <w:rFonts w:eastAsiaTheme="minorEastAsia"/>
          <w:noProof/>
          <w:lang w:eastAsia="en-ZA"/>
        </w:rPr>
      </w:pPr>
      <w:hyperlink w:anchor="_Toc100765250" w:history="1">
        <w:r w:rsidR="00F92F32" w:rsidRPr="00BB49D6">
          <w:rPr>
            <w:rStyle w:val="Hyperlink"/>
            <w:rFonts w:ascii="Arial" w:eastAsia="Times New Roman" w:hAnsi="Arial" w:cs="Arial"/>
            <w:noProof/>
          </w:rPr>
          <w:t>3.36</w:t>
        </w:r>
        <w:r w:rsidR="00F92F32">
          <w:rPr>
            <w:rFonts w:eastAsiaTheme="minorEastAsia"/>
            <w:noProof/>
            <w:lang w:eastAsia="en-ZA"/>
          </w:rPr>
          <w:tab/>
        </w:r>
        <w:r w:rsidR="00F92F32" w:rsidRPr="00BB49D6">
          <w:rPr>
            <w:rStyle w:val="Hyperlink"/>
            <w:rFonts w:ascii="Arial" w:eastAsia="Times New Roman" w:hAnsi="Arial" w:cs="Arial"/>
            <w:noProof/>
            <w:lang w:val="en-GB"/>
          </w:rPr>
          <w:t>Incident Investigation</w:t>
        </w:r>
        <w:r w:rsidR="00F92F32">
          <w:rPr>
            <w:noProof/>
            <w:webHidden/>
          </w:rPr>
          <w:tab/>
        </w:r>
        <w:r w:rsidR="00F92F32">
          <w:rPr>
            <w:noProof/>
            <w:webHidden/>
          </w:rPr>
          <w:fldChar w:fldCharType="begin"/>
        </w:r>
        <w:r w:rsidR="00F92F32">
          <w:rPr>
            <w:noProof/>
            <w:webHidden/>
          </w:rPr>
          <w:instrText xml:space="preserve"> PAGEREF _Toc100765250 \h </w:instrText>
        </w:r>
        <w:r w:rsidR="00F92F32">
          <w:rPr>
            <w:noProof/>
            <w:webHidden/>
          </w:rPr>
        </w:r>
        <w:r w:rsidR="00F92F32">
          <w:rPr>
            <w:noProof/>
            <w:webHidden/>
          </w:rPr>
          <w:fldChar w:fldCharType="separate"/>
        </w:r>
        <w:r w:rsidR="00F92F32">
          <w:rPr>
            <w:noProof/>
            <w:webHidden/>
          </w:rPr>
          <w:t>53</w:t>
        </w:r>
        <w:r w:rsidR="00F92F32">
          <w:rPr>
            <w:noProof/>
            <w:webHidden/>
          </w:rPr>
          <w:fldChar w:fldCharType="end"/>
        </w:r>
      </w:hyperlink>
    </w:p>
    <w:p w14:paraId="183216D8" w14:textId="2A5746DA" w:rsidR="00F92F32" w:rsidRDefault="00433F01">
      <w:pPr>
        <w:pStyle w:val="TOC2"/>
        <w:tabs>
          <w:tab w:val="left" w:pos="880"/>
          <w:tab w:val="right" w:leader="dot" w:pos="9016"/>
        </w:tabs>
        <w:rPr>
          <w:rFonts w:eastAsiaTheme="minorEastAsia"/>
          <w:noProof/>
          <w:lang w:eastAsia="en-ZA"/>
        </w:rPr>
      </w:pPr>
      <w:hyperlink w:anchor="_Toc100765251" w:history="1">
        <w:r w:rsidR="00F92F32" w:rsidRPr="00BB49D6">
          <w:rPr>
            <w:rStyle w:val="Hyperlink"/>
            <w:rFonts w:ascii="Arial" w:eastAsia="Times New Roman" w:hAnsi="Arial" w:cs="Arial"/>
            <w:noProof/>
          </w:rPr>
          <w:t>3.37</w:t>
        </w:r>
        <w:r w:rsidR="00F92F32">
          <w:rPr>
            <w:rFonts w:eastAsiaTheme="minorEastAsia"/>
            <w:noProof/>
            <w:lang w:eastAsia="en-ZA"/>
          </w:rPr>
          <w:tab/>
        </w:r>
        <w:r w:rsidR="00F92F32" w:rsidRPr="00BB49D6">
          <w:rPr>
            <w:rStyle w:val="Hyperlink"/>
            <w:rFonts w:ascii="Arial" w:eastAsia="Times New Roman" w:hAnsi="Arial" w:cs="Arial"/>
            <w:noProof/>
            <w:lang w:val="en-GB"/>
          </w:rPr>
          <w:t>Emergency Management</w:t>
        </w:r>
        <w:r w:rsidR="00F92F32">
          <w:rPr>
            <w:noProof/>
            <w:webHidden/>
          </w:rPr>
          <w:tab/>
        </w:r>
        <w:r w:rsidR="00F92F32">
          <w:rPr>
            <w:noProof/>
            <w:webHidden/>
          </w:rPr>
          <w:fldChar w:fldCharType="begin"/>
        </w:r>
        <w:r w:rsidR="00F92F32">
          <w:rPr>
            <w:noProof/>
            <w:webHidden/>
          </w:rPr>
          <w:instrText xml:space="preserve"> PAGEREF _Toc100765251 \h </w:instrText>
        </w:r>
        <w:r w:rsidR="00F92F32">
          <w:rPr>
            <w:noProof/>
            <w:webHidden/>
          </w:rPr>
        </w:r>
        <w:r w:rsidR="00F92F32">
          <w:rPr>
            <w:noProof/>
            <w:webHidden/>
          </w:rPr>
          <w:fldChar w:fldCharType="separate"/>
        </w:r>
        <w:r w:rsidR="00F92F32">
          <w:rPr>
            <w:noProof/>
            <w:webHidden/>
          </w:rPr>
          <w:t>53</w:t>
        </w:r>
        <w:r w:rsidR="00F92F32">
          <w:rPr>
            <w:noProof/>
            <w:webHidden/>
          </w:rPr>
          <w:fldChar w:fldCharType="end"/>
        </w:r>
      </w:hyperlink>
    </w:p>
    <w:p w14:paraId="54A30C59" w14:textId="7C5C83A1" w:rsidR="00F92F32" w:rsidRDefault="00433F01">
      <w:pPr>
        <w:pStyle w:val="TOC2"/>
        <w:tabs>
          <w:tab w:val="left" w:pos="880"/>
          <w:tab w:val="right" w:leader="dot" w:pos="9016"/>
        </w:tabs>
        <w:rPr>
          <w:rFonts w:eastAsiaTheme="minorEastAsia"/>
          <w:noProof/>
          <w:lang w:eastAsia="en-ZA"/>
        </w:rPr>
      </w:pPr>
      <w:hyperlink w:anchor="_Toc100765252" w:history="1">
        <w:r w:rsidR="00F92F32" w:rsidRPr="00BB49D6">
          <w:rPr>
            <w:rStyle w:val="Hyperlink"/>
            <w:rFonts w:ascii="Arial" w:eastAsia="Times New Roman" w:hAnsi="Arial" w:cs="Arial"/>
            <w:noProof/>
          </w:rPr>
          <w:t>3.38</w:t>
        </w:r>
        <w:r w:rsidR="00F92F32">
          <w:rPr>
            <w:rFonts w:eastAsiaTheme="minorEastAsia"/>
            <w:noProof/>
            <w:lang w:eastAsia="en-ZA"/>
          </w:rPr>
          <w:tab/>
        </w:r>
        <w:r w:rsidR="00F92F32" w:rsidRPr="00BB49D6">
          <w:rPr>
            <w:rStyle w:val="Hyperlink"/>
            <w:rFonts w:ascii="Arial" w:eastAsia="Times New Roman" w:hAnsi="Arial" w:cs="Arial"/>
            <w:noProof/>
            <w:lang w:val="en-GB"/>
          </w:rPr>
          <w:t>Non-Conformance and Compliance</w:t>
        </w:r>
        <w:r w:rsidR="00F92F32">
          <w:rPr>
            <w:noProof/>
            <w:webHidden/>
          </w:rPr>
          <w:tab/>
        </w:r>
        <w:r w:rsidR="00F92F32">
          <w:rPr>
            <w:noProof/>
            <w:webHidden/>
          </w:rPr>
          <w:fldChar w:fldCharType="begin"/>
        </w:r>
        <w:r w:rsidR="00F92F32">
          <w:rPr>
            <w:noProof/>
            <w:webHidden/>
          </w:rPr>
          <w:instrText xml:space="preserve"> PAGEREF _Toc100765252 \h </w:instrText>
        </w:r>
        <w:r w:rsidR="00F92F32">
          <w:rPr>
            <w:noProof/>
            <w:webHidden/>
          </w:rPr>
        </w:r>
        <w:r w:rsidR="00F92F32">
          <w:rPr>
            <w:noProof/>
            <w:webHidden/>
          </w:rPr>
          <w:fldChar w:fldCharType="separate"/>
        </w:r>
        <w:r w:rsidR="00F92F32">
          <w:rPr>
            <w:noProof/>
            <w:webHidden/>
          </w:rPr>
          <w:t>53</w:t>
        </w:r>
        <w:r w:rsidR="00F92F32">
          <w:rPr>
            <w:noProof/>
            <w:webHidden/>
          </w:rPr>
          <w:fldChar w:fldCharType="end"/>
        </w:r>
      </w:hyperlink>
    </w:p>
    <w:p w14:paraId="0E1D8ECC" w14:textId="407C9C8D" w:rsidR="00F92F32" w:rsidRDefault="00433F01">
      <w:pPr>
        <w:pStyle w:val="TOC2"/>
        <w:tabs>
          <w:tab w:val="left" w:pos="880"/>
          <w:tab w:val="right" w:leader="dot" w:pos="9016"/>
        </w:tabs>
        <w:rPr>
          <w:rFonts w:eastAsiaTheme="minorEastAsia"/>
          <w:noProof/>
          <w:lang w:eastAsia="en-ZA"/>
        </w:rPr>
      </w:pPr>
      <w:hyperlink w:anchor="_Toc100765253" w:history="1">
        <w:r w:rsidR="00F92F32" w:rsidRPr="00BB49D6">
          <w:rPr>
            <w:rStyle w:val="Hyperlink"/>
            <w:rFonts w:ascii="Arial" w:eastAsia="Times New Roman" w:hAnsi="Arial" w:cs="Arial"/>
            <w:noProof/>
          </w:rPr>
          <w:t>3.39</w:t>
        </w:r>
        <w:r w:rsidR="00F92F32">
          <w:rPr>
            <w:rFonts w:eastAsiaTheme="minorEastAsia"/>
            <w:noProof/>
            <w:lang w:eastAsia="en-ZA"/>
          </w:rPr>
          <w:tab/>
        </w:r>
        <w:r w:rsidR="00F92F32" w:rsidRPr="00BB49D6">
          <w:rPr>
            <w:rStyle w:val="Hyperlink"/>
            <w:rFonts w:ascii="Arial" w:eastAsia="Times New Roman" w:hAnsi="Arial" w:cs="Arial"/>
            <w:noProof/>
            <w:lang w:val="en-GB"/>
          </w:rPr>
          <w:t>SHE File</w:t>
        </w:r>
        <w:r w:rsidR="00F92F32">
          <w:rPr>
            <w:noProof/>
            <w:webHidden/>
          </w:rPr>
          <w:tab/>
        </w:r>
        <w:r w:rsidR="00F92F32">
          <w:rPr>
            <w:noProof/>
            <w:webHidden/>
          </w:rPr>
          <w:fldChar w:fldCharType="begin"/>
        </w:r>
        <w:r w:rsidR="00F92F32">
          <w:rPr>
            <w:noProof/>
            <w:webHidden/>
          </w:rPr>
          <w:instrText xml:space="preserve"> PAGEREF _Toc100765253 \h </w:instrText>
        </w:r>
        <w:r w:rsidR="00F92F32">
          <w:rPr>
            <w:noProof/>
            <w:webHidden/>
          </w:rPr>
        </w:r>
        <w:r w:rsidR="00F92F32">
          <w:rPr>
            <w:noProof/>
            <w:webHidden/>
          </w:rPr>
          <w:fldChar w:fldCharType="separate"/>
        </w:r>
        <w:r w:rsidR="00F92F32">
          <w:rPr>
            <w:noProof/>
            <w:webHidden/>
          </w:rPr>
          <w:t>54</w:t>
        </w:r>
        <w:r w:rsidR="00F92F32">
          <w:rPr>
            <w:noProof/>
            <w:webHidden/>
          </w:rPr>
          <w:fldChar w:fldCharType="end"/>
        </w:r>
      </w:hyperlink>
    </w:p>
    <w:p w14:paraId="1EFBE122" w14:textId="260FD87E" w:rsidR="00F92F32" w:rsidRDefault="00433F01">
      <w:pPr>
        <w:pStyle w:val="TOC2"/>
        <w:tabs>
          <w:tab w:val="left" w:pos="880"/>
          <w:tab w:val="right" w:leader="dot" w:pos="9016"/>
        </w:tabs>
        <w:rPr>
          <w:rFonts w:eastAsiaTheme="minorEastAsia"/>
          <w:noProof/>
          <w:lang w:eastAsia="en-ZA"/>
        </w:rPr>
      </w:pPr>
      <w:hyperlink w:anchor="_Toc100765254" w:history="1">
        <w:r w:rsidR="00F92F32" w:rsidRPr="00BB49D6">
          <w:rPr>
            <w:rStyle w:val="Hyperlink"/>
            <w:rFonts w:ascii="Arial" w:eastAsia="Times New Roman" w:hAnsi="Arial" w:cs="Arial"/>
            <w:noProof/>
          </w:rPr>
          <w:t>3.40</w:t>
        </w:r>
        <w:r w:rsidR="00F92F32">
          <w:rPr>
            <w:rFonts w:eastAsiaTheme="minorEastAsia"/>
            <w:noProof/>
            <w:lang w:eastAsia="en-ZA"/>
          </w:rPr>
          <w:tab/>
        </w:r>
        <w:r w:rsidR="00F92F32" w:rsidRPr="00BB49D6">
          <w:rPr>
            <w:rStyle w:val="Hyperlink"/>
            <w:rFonts w:ascii="Arial" w:hAnsi="Arial" w:cs="Arial"/>
            <w:noProof/>
          </w:rPr>
          <w:t>COVID-19 REQUIREMENTS</w:t>
        </w:r>
        <w:r w:rsidR="00F92F32">
          <w:rPr>
            <w:noProof/>
            <w:webHidden/>
          </w:rPr>
          <w:tab/>
        </w:r>
        <w:r w:rsidR="00F92F32">
          <w:rPr>
            <w:noProof/>
            <w:webHidden/>
          </w:rPr>
          <w:fldChar w:fldCharType="begin"/>
        </w:r>
        <w:r w:rsidR="00F92F32">
          <w:rPr>
            <w:noProof/>
            <w:webHidden/>
          </w:rPr>
          <w:instrText xml:space="preserve"> PAGEREF _Toc100765254 \h </w:instrText>
        </w:r>
        <w:r w:rsidR="00F92F32">
          <w:rPr>
            <w:noProof/>
            <w:webHidden/>
          </w:rPr>
        </w:r>
        <w:r w:rsidR="00F92F32">
          <w:rPr>
            <w:noProof/>
            <w:webHidden/>
          </w:rPr>
          <w:fldChar w:fldCharType="separate"/>
        </w:r>
        <w:r w:rsidR="00F92F32">
          <w:rPr>
            <w:noProof/>
            <w:webHidden/>
          </w:rPr>
          <w:t>55</w:t>
        </w:r>
        <w:r w:rsidR="00F92F32">
          <w:rPr>
            <w:noProof/>
            <w:webHidden/>
          </w:rPr>
          <w:fldChar w:fldCharType="end"/>
        </w:r>
      </w:hyperlink>
    </w:p>
    <w:p w14:paraId="3FF89198" w14:textId="44615E92" w:rsidR="00F92F32" w:rsidRDefault="00433F01">
      <w:pPr>
        <w:pStyle w:val="TOC2"/>
        <w:tabs>
          <w:tab w:val="left" w:pos="880"/>
          <w:tab w:val="right" w:leader="dot" w:pos="9016"/>
        </w:tabs>
        <w:rPr>
          <w:rFonts w:eastAsiaTheme="minorEastAsia"/>
          <w:noProof/>
          <w:lang w:eastAsia="en-ZA"/>
        </w:rPr>
      </w:pPr>
      <w:hyperlink w:anchor="_Toc100765255" w:history="1">
        <w:r w:rsidR="00F92F32" w:rsidRPr="00BB49D6">
          <w:rPr>
            <w:rStyle w:val="Hyperlink"/>
            <w:rFonts w:ascii="Arial" w:eastAsia="Times New Roman" w:hAnsi="Arial" w:cs="Arial"/>
            <w:noProof/>
          </w:rPr>
          <w:t>3.41</w:t>
        </w:r>
        <w:r w:rsidR="00F92F32">
          <w:rPr>
            <w:rFonts w:eastAsiaTheme="minorEastAsia"/>
            <w:noProof/>
            <w:lang w:eastAsia="en-ZA"/>
          </w:rPr>
          <w:tab/>
        </w:r>
        <w:r w:rsidR="00F92F32" w:rsidRPr="00BB49D6">
          <w:rPr>
            <w:rStyle w:val="Hyperlink"/>
            <w:rFonts w:ascii="Arial" w:eastAsia="Times New Roman" w:hAnsi="Arial" w:cs="Arial"/>
            <w:noProof/>
            <w:lang w:val="en-GB"/>
          </w:rPr>
          <w:t>Work Stoppage</w:t>
        </w:r>
        <w:r w:rsidR="00F92F32">
          <w:rPr>
            <w:noProof/>
            <w:webHidden/>
          </w:rPr>
          <w:tab/>
        </w:r>
        <w:r w:rsidR="00F92F32">
          <w:rPr>
            <w:noProof/>
            <w:webHidden/>
          </w:rPr>
          <w:fldChar w:fldCharType="begin"/>
        </w:r>
        <w:r w:rsidR="00F92F32">
          <w:rPr>
            <w:noProof/>
            <w:webHidden/>
          </w:rPr>
          <w:instrText xml:space="preserve"> PAGEREF _Toc100765255 \h </w:instrText>
        </w:r>
        <w:r w:rsidR="00F92F32">
          <w:rPr>
            <w:noProof/>
            <w:webHidden/>
          </w:rPr>
        </w:r>
        <w:r w:rsidR="00F92F32">
          <w:rPr>
            <w:noProof/>
            <w:webHidden/>
          </w:rPr>
          <w:fldChar w:fldCharType="separate"/>
        </w:r>
        <w:r w:rsidR="00F92F32">
          <w:rPr>
            <w:noProof/>
            <w:webHidden/>
          </w:rPr>
          <w:t>55</w:t>
        </w:r>
        <w:r w:rsidR="00F92F32">
          <w:rPr>
            <w:noProof/>
            <w:webHidden/>
          </w:rPr>
          <w:fldChar w:fldCharType="end"/>
        </w:r>
      </w:hyperlink>
    </w:p>
    <w:p w14:paraId="3DF64F8F" w14:textId="11D23053" w:rsidR="00F92F32" w:rsidRDefault="00433F01">
      <w:pPr>
        <w:pStyle w:val="TOC2"/>
        <w:tabs>
          <w:tab w:val="left" w:pos="880"/>
          <w:tab w:val="right" w:leader="dot" w:pos="9016"/>
        </w:tabs>
        <w:rPr>
          <w:rFonts w:eastAsiaTheme="minorEastAsia"/>
          <w:noProof/>
          <w:lang w:eastAsia="en-ZA"/>
        </w:rPr>
      </w:pPr>
      <w:hyperlink w:anchor="_Toc100765256" w:history="1">
        <w:r w:rsidR="00F92F32" w:rsidRPr="00BB49D6">
          <w:rPr>
            <w:rStyle w:val="Hyperlink"/>
            <w:rFonts w:ascii="Arial" w:eastAsia="Times New Roman" w:hAnsi="Arial" w:cs="Arial"/>
            <w:noProof/>
          </w:rPr>
          <w:t>3.42</w:t>
        </w:r>
        <w:r w:rsidR="00F92F32">
          <w:rPr>
            <w:rFonts w:eastAsiaTheme="minorEastAsia"/>
            <w:noProof/>
            <w:lang w:eastAsia="en-ZA"/>
          </w:rPr>
          <w:tab/>
        </w:r>
        <w:r w:rsidR="00F92F32" w:rsidRPr="00BB49D6">
          <w:rPr>
            <w:rStyle w:val="Hyperlink"/>
            <w:rFonts w:ascii="Arial" w:eastAsia="Times New Roman" w:hAnsi="Arial" w:cs="Arial"/>
            <w:noProof/>
            <w:lang w:val="en-GB"/>
          </w:rPr>
          <w:t>Hours of Work</w:t>
        </w:r>
        <w:r w:rsidR="00F92F32">
          <w:rPr>
            <w:noProof/>
            <w:webHidden/>
          </w:rPr>
          <w:tab/>
        </w:r>
        <w:r w:rsidR="00F92F32">
          <w:rPr>
            <w:noProof/>
            <w:webHidden/>
          </w:rPr>
          <w:fldChar w:fldCharType="begin"/>
        </w:r>
        <w:r w:rsidR="00F92F32">
          <w:rPr>
            <w:noProof/>
            <w:webHidden/>
          </w:rPr>
          <w:instrText xml:space="preserve"> PAGEREF _Toc100765256 \h </w:instrText>
        </w:r>
        <w:r w:rsidR="00F92F32">
          <w:rPr>
            <w:noProof/>
            <w:webHidden/>
          </w:rPr>
        </w:r>
        <w:r w:rsidR="00F92F32">
          <w:rPr>
            <w:noProof/>
            <w:webHidden/>
          </w:rPr>
          <w:fldChar w:fldCharType="separate"/>
        </w:r>
        <w:r w:rsidR="00F92F32">
          <w:rPr>
            <w:noProof/>
            <w:webHidden/>
          </w:rPr>
          <w:t>56</w:t>
        </w:r>
        <w:r w:rsidR="00F92F32">
          <w:rPr>
            <w:noProof/>
            <w:webHidden/>
          </w:rPr>
          <w:fldChar w:fldCharType="end"/>
        </w:r>
      </w:hyperlink>
    </w:p>
    <w:p w14:paraId="2D56E489" w14:textId="717C9BA5" w:rsidR="00F92F32" w:rsidRDefault="00433F01">
      <w:pPr>
        <w:pStyle w:val="TOC3"/>
        <w:tabs>
          <w:tab w:val="right" w:leader="dot" w:pos="9016"/>
        </w:tabs>
        <w:rPr>
          <w:rFonts w:eastAsiaTheme="minorEastAsia"/>
          <w:noProof/>
          <w:lang w:eastAsia="en-ZA"/>
        </w:rPr>
      </w:pPr>
      <w:hyperlink w:anchor="_Toc100765257" w:history="1">
        <w:r w:rsidR="00F92F32" w:rsidRPr="00BB49D6">
          <w:rPr>
            <w:rStyle w:val="Hyperlink"/>
            <w:rFonts w:ascii="Arial" w:hAnsi="Arial" w:cs="Arial"/>
            <w:noProof/>
          </w:rPr>
          <w:t>3.42.1 Normal work</w:t>
        </w:r>
        <w:r w:rsidR="00F92F32">
          <w:rPr>
            <w:noProof/>
            <w:webHidden/>
          </w:rPr>
          <w:tab/>
        </w:r>
        <w:r w:rsidR="00F92F32">
          <w:rPr>
            <w:noProof/>
            <w:webHidden/>
          </w:rPr>
          <w:fldChar w:fldCharType="begin"/>
        </w:r>
        <w:r w:rsidR="00F92F32">
          <w:rPr>
            <w:noProof/>
            <w:webHidden/>
          </w:rPr>
          <w:instrText xml:space="preserve"> PAGEREF _Toc100765257 \h </w:instrText>
        </w:r>
        <w:r w:rsidR="00F92F32">
          <w:rPr>
            <w:noProof/>
            <w:webHidden/>
          </w:rPr>
        </w:r>
        <w:r w:rsidR="00F92F32">
          <w:rPr>
            <w:noProof/>
            <w:webHidden/>
          </w:rPr>
          <w:fldChar w:fldCharType="separate"/>
        </w:r>
        <w:r w:rsidR="00F92F32">
          <w:rPr>
            <w:noProof/>
            <w:webHidden/>
          </w:rPr>
          <w:t>56</w:t>
        </w:r>
        <w:r w:rsidR="00F92F32">
          <w:rPr>
            <w:noProof/>
            <w:webHidden/>
          </w:rPr>
          <w:fldChar w:fldCharType="end"/>
        </w:r>
      </w:hyperlink>
    </w:p>
    <w:p w14:paraId="798A2F76" w14:textId="1CCE5E64" w:rsidR="00F92F32" w:rsidRDefault="00433F01">
      <w:pPr>
        <w:pStyle w:val="TOC3"/>
        <w:tabs>
          <w:tab w:val="right" w:leader="dot" w:pos="9016"/>
        </w:tabs>
        <w:rPr>
          <w:rFonts w:eastAsiaTheme="minorEastAsia"/>
          <w:noProof/>
          <w:lang w:eastAsia="en-ZA"/>
        </w:rPr>
      </w:pPr>
      <w:hyperlink w:anchor="_Toc100765258" w:history="1">
        <w:r w:rsidR="00F92F32" w:rsidRPr="00BB49D6">
          <w:rPr>
            <w:rStyle w:val="Hyperlink"/>
            <w:rFonts w:ascii="Arial" w:hAnsi="Arial" w:cs="Arial"/>
            <w:noProof/>
          </w:rPr>
          <w:t>3.42.2 Night work</w:t>
        </w:r>
        <w:r w:rsidR="00F92F32">
          <w:rPr>
            <w:noProof/>
            <w:webHidden/>
          </w:rPr>
          <w:tab/>
        </w:r>
        <w:r w:rsidR="00F92F32">
          <w:rPr>
            <w:noProof/>
            <w:webHidden/>
          </w:rPr>
          <w:fldChar w:fldCharType="begin"/>
        </w:r>
        <w:r w:rsidR="00F92F32">
          <w:rPr>
            <w:noProof/>
            <w:webHidden/>
          </w:rPr>
          <w:instrText xml:space="preserve"> PAGEREF _Toc100765258 \h </w:instrText>
        </w:r>
        <w:r w:rsidR="00F92F32">
          <w:rPr>
            <w:noProof/>
            <w:webHidden/>
          </w:rPr>
        </w:r>
        <w:r w:rsidR="00F92F32">
          <w:rPr>
            <w:noProof/>
            <w:webHidden/>
          </w:rPr>
          <w:fldChar w:fldCharType="separate"/>
        </w:r>
        <w:r w:rsidR="00F92F32">
          <w:rPr>
            <w:noProof/>
            <w:webHidden/>
          </w:rPr>
          <w:t>56</w:t>
        </w:r>
        <w:r w:rsidR="00F92F32">
          <w:rPr>
            <w:noProof/>
            <w:webHidden/>
          </w:rPr>
          <w:fldChar w:fldCharType="end"/>
        </w:r>
      </w:hyperlink>
    </w:p>
    <w:p w14:paraId="454BBDF3" w14:textId="5F4668DF" w:rsidR="00F92F32" w:rsidRDefault="00433F01">
      <w:pPr>
        <w:pStyle w:val="TOC3"/>
        <w:tabs>
          <w:tab w:val="right" w:leader="dot" w:pos="9016"/>
        </w:tabs>
        <w:rPr>
          <w:rFonts w:eastAsiaTheme="minorEastAsia"/>
          <w:noProof/>
          <w:lang w:eastAsia="en-ZA"/>
        </w:rPr>
      </w:pPr>
      <w:hyperlink w:anchor="_Toc100765259" w:history="1">
        <w:r w:rsidR="00F92F32" w:rsidRPr="00BB49D6">
          <w:rPr>
            <w:rStyle w:val="Hyperlink"/>
            <w:rFonts w:ascii="Arial" w:hAnsi="Arial" w:cs="Arial"/>
            <w:noProof/>
          </w:rPr>
          <w:t>3.42.3 Overtime</w:t>
        </w:r>
        <w:r w:rsidR="00F92F32">
          <w:rPr>
            <w:noProof/>
            <w:webHidden/>
          </w:rPr>
          <w:tab/>
        </w:r>
        <w:r w:rsidR="00F92F32">
          <w:rPr>
            <w:noProof/>
            <w:webHidden/>
          </w:rPr>
          <w:fldChar w:fldCharType="begin"/>
        </w:r>
        <w:r w:rsidR="00F92F32">
          <w:rPr>
            <w:noProof/>
            <w:webHidden/>
          </w:rPr>
          <w:instrText xml:space="preserve"> PAGEREF _Toc100765259 \h </w:instrText>
        </w:r>
        <w:r w:rsidR="00F92F32">
          <w:rPr>
            <w:noProof/>
            <w:webHidden/>
          </w:rPr>
        </w:r>
        <w:r w:rsidR="00F92F32">
          <w:rPr>
            <w:noProof/>
            <w:webHidden/>
          </w:rPr>
          <w:fldChar w:fldCharType="separate"/>
        </w:r>
        <w:r w:rsidR="00F92F32">
          <w:rPr>
            <w:noProof/>
            <w:webHidden/>
          </w:rPr>
          <w:t>56</w:t>
        </w:r>
        <w:r w:rsidR="00F92F32">
          <w:rPr>
            <w:noProof/>
            <w:webHidden/>
          </w:rPr>
          <w:fldChar w:fldCharType="end"/>
        </w:r>
      </w:hyperlink>
    </w:p>
    <w:p w14:paraId="05C2E554" w14:textId="6FFDF990" w:rsidR="00F92F32" w:rsidRDefault="00433F01">
      <w:pPr>
        <w:pStyle w:val="TOC2"/>
        <w:tabs>
          <w:tab w:val="left" w:pos="880"/>
          <w:tab w:val="right" w:leader="dot" w:pos="9016"/>
        </w:tabs>
        <w:rPr>
          <w:rFonts w:eastAsiaTheme="minorEastAsia"/>
          <w:noProof/>
          <w:lang w:eastAsia="en-ZA"/>
        </w:rPr>
      </w:pPr>
      <w:hyperlink w:anchor="_Toc100765260" w:history="1">
        <w:r w:rsidR="00F92F32" w:rsidRPr="00BB49D6">
          <w:rPr>
            <w:rStyle w:val="Hyperlink"/>
            <w:rFonts w:ascii="Arial" w:eastAsia="Times New Roman" w:hAnsi="Arial" w:cs="Arial"/>
            <w:noProof/>
          </w:rPr>
          <w:t>3.43</w:t>
        </w:r>
        <w:r w:rsidR="00F92F32">
          <w:rPr>
            <w:rFonts w:eastAsiaTheme="minorEastAsia"/>
            <w:noProof/>
            <w:lang w:eastAsia="en-ZA"/>
          </w:rPr>
          <w:tab/>
        </w:r>
        <w:r w:rsidR="00F92F32" w:rsidRPr="00BB49D6">
          <w:rPr>
            <w:rStyle w:val="Hyperlink"/>
            <w:rFonts w:ascii="Arial" w:eastAsia="Times New Roman" w:hAnsi="Arial" w:cs="Arial"/>
            <w:noProof/>
            <w:lang w:val="en-GB"/>
          </w:rPr>
          <w:t>Omissions from Safety and Health Requirements Specification</w:t>
        </w:r>
        <w:r w:rsidR="00F92F32">
          <w:rPr>
            <w:noProof/>
            <w:webHidden/>
          </w:rPr>
          <w:tab/>
        </w:r>
        <w:r w:rsidR="00F92F32">
          <w:rPr>
            <w:noProof/>
            <w:webHidden/>
          </w:rPr>
          <w:fldChar w:fldCharType="begin"/>
        </w:r>
        <w:r w:rsidR="00F92F32">
          <w:rPr>
            <w:noProof/>
            <w:webHidden/>
          </w:rPr>
          <w:instrText xml:space="preserve"> PAGEREF _Toc100765260 \h </w:instrText>
        </w:r>
        <w:r w:rsidR="00F92F32">
          <w:rPr>
            <w:noProof/>
            <w:webHidden/>
          </w:rPr>
        </w:r>
        <w:r w:rsidR="00F92F32">
          <w:rPr>
            <w:noProof/>
            <w:webHidden/>
          </w:rPr>
          <w:fldChar w:fldCharType="separate"/>
        </w:r>
        <w:r w:rsidR="00F92F32">
          <w:rPr>
            <w:noProof/>
            <w:webHidden/>
          </w:rPr>
          <w:t>56</w:t>
        </w:r>
        <w:r w:rsidR="00F92F32">
          <w:rPr>
            <w:noProof/>
            <w:webHidden/>
          </w:rPr>
          <w:fldChar w:fldCharType="end"/>
        </w:r>
      </w:hyperlink>
    </w:p>
    <w:p w14:paraId="20E47706" w14:textId="370724D4" w:rsidR="00F92F32" w:rsidRDefault="00433F01">
      <w:pPr>
        <w:pStyle w:val="TOC2"/>
        <w:tabs>
          <w:tab w:val="left" w:pos="880"/>
          <w:tab w:val="right" w:leader="dot" w:pos="9016"/>
        </w:tabs>
        <w:rPr>
          <w:rFonts w:eastAsiaTheme="minorEastAsia"/>
          <w:noProof/>
          <w:lang w:eastAsia="en-ZA"/>
        </w:rPr>
      </w:pPr>
      <w:hyperlink w:anchor="_Toc100765261" w:history="1">
        <w:r w:rsidR="00F92F32" w:rsidRPr="00BB49D6">
          <w:rPr>
            <w:rStyle w:val="Hyperlink"/>
            <w:rFonts w:ascii="Arial" w:eastAsia="Times New Roman" w:hAnsi="Arial" w:cs="Arial"/>
            <w:noProof/>
          </w:rPr>
          <w:t>3.44</w:t>
        </w:r>
        <w:r w:rsidR="00F92F32">
          <w:rPr>
            <w:rFonts w:eastAsiaTheme="minorEastAsia"/>
            <w:noProof/>
            <w:lang w:eastAsia="en-ZA"/>
          </w:rPr>
          <w:tab/>
        </w:r>
        <w:r w:rsidR="00F92F32" w:rsidRPr="00BB49D6">
          <w:rPr>
            <w:rStyle w:val="Hyperlink"/>
            <w:rFonts w:ascii="Arial" w:eastAsia="Times New Roman" w:hAnsi="Arial" w:cs="Arial"/>
            <w:noProof/>
            <w:lang w:val="en-GB"/>
          </w:rPr>
          <w:t>Contract Sign-Off</w:t>
        </w:r>
        <w:r w:rsidR="00F92F32">
          <w:rPr>
            <w:noProof/>
            <w:webHidden/>
          </w:rPr>
          <w:tab/>
        </w:r>
        <w:r w:rsidR="00F92F32">
          <w:rPr>
            <w:noProof/>
            <w:webHidden/>
          </w:rPr>
          <w:fldChar w:fldCharType="begin"/>
        </w:r>
        <w:r w:rsidR="00F92F32">
          <w:rPr>
            <w:noProof/>
            <w:webHidden/>
          </w:rPr>
          <w:instrText xml:space="preserve"> PAGEREF _Toc100765261 \h </w:instrText>
        </w:r>
        <w:r w:rsidR="00F92F32">
          <w:rPr>
            <w:noProof/>
            <w:webHidden/>
          </w:rPr>
        </w:r>
        <w:r w:rsidR="00F92F32">
          <w:rPr>
            <w:noProof/>
            <w:webHidden/>
          </w:rPr>
          <w:fldChar w:fldCharType="separate"/>
        </w:r>
        <w:r w:rsidR="00F92F32">
          <w:rPr>
            <w:noProof/>
            <w:webHidden/>
          </w:rPr>
          <w:t>57</w:t>
        </w:r>
        <w:r w:rsidR="00F92F32">
          <w:rPr>
            <w:noProof/>
            <w:webHidden/>
          </w:rPr>
          <w:fldChar w:fldCharType="end"/>
        </w:r>
      </w:hyperlink>
    </w:p>
    <w:p w14:paraId="77B6DACC" w14:textId="77642BBF" w:rsidR="00F92F32" w:rsidRDefault="00433F01">
      <w:pPr>
        <w:pStyle w:val="TOC1"/>
        <w:tabs>
          <w:tab w:val="left" w:pos="440"/>
          <w:tab w:val="right" w:leader="dot" w:pos="9016"/>
        </w:tabs>
        <w:rPr>
          <w:rFonts w:eastAsiaTheme="minorEastAsia"/>
          <w:noProof/>
          <w:lang w:eastAsia="en-ZA"/>
        </w:rPr>
      </w:pPr>
      <w:hyperlink w:anchor="_Toc100765262" w:history="1">
        <w:r w:rsidR="00F92F32" w:rsidRPr="00BB49D6">
          <w:rPr>
            <w:rStyle w:val="Hyperlink"/>
            <w:rFonts w:ascii="Arial" w:eastAsia="Times New Roman" w:hAnsi="Arial" w:cs="Arial"/>
            <w:noProof/>
            <w:lang w:val="en-GB"/>
          </w:rPr>
          <w:t>4.</w:t>
        </w:r>
        <w:r w:rsidR="00F92F32">
          <w:rPr>
            <w:rFonts w:eastAsiaTheme="minorEastAsia"/>
            <w:noProof/>
            <w:lang w:eastAsia="en-ZA"/>
          </w:rPr>
          <w:tab/>
        </w:r>
        <w:r w:rsidR="00F92F32" w:rsidRPr="00BB49D6">
          <w:rPr>
            <w:rStyle w:val="Hyperlink"/>
            <w:rFonts w:ascii="Arial" w:eastAsia="Times New Roman" w:hAnsi="Arial" w:cs="Arial"/>
            <w:noProof/>
            <w:lang w:val="en-GB"/>
          </w:rPr>
          <w:t>Acceptance</w:t>
        </w:r>
        <w:r w:rsidR="00F92F32">
          <w:rPr>
            <w:noProof/>
            <w:webHidden/>
          </w:rPr>
          <w:tab/>
        </w:r>
        <w:r w:rsidR="00F92F32">
          <w:rPr>
            <w:noProof/>
            <w:webHidden/>
          </w:rPr>
          <w:fldChar w:fldCharType="begin"/>
        </w:r>
        <w:r w:rsidR="00F92F32">
          <w:rPr>
            <w:noProof/>
            <w:webHidden/>
          </w:rPr>
          <w:instrText xml:space="preserve"> PAGEREF _Toc100765262 \h </w:instrText>
        </w:r>
        <w:r w:rsidR="00F92F32">
          <w:rPr>
            <w:noProof/>
            <w:webHidden/>
          </w:rPr>
        </w:r>
        <w:r w:rsidR="00F92F32">
          <w:rPr>
            <w:noProof/>
            <w:webHidden/>
          </w:rPr>
          <w:fldChar w:fldCharType="separate"/>
        </w:r>
        <w:r w:rsidR="00F92F32">
          <w:rPr>
            <w:noProof/>
            <w:webHidden/>
          </w:rPr>
          <w:t>57</w:t>
        </w:r>
        <w:r w:rsidR="00F92F32">
          <w:rPr>
            <w:noProof/>
            <w:webHidden/>
          </w:rPr>
          <w:fldChar w:fldCharType="end"/>
        </w:r>
      </w:hyperlink>
    </w:p>
    <w:p w14:paraId="3CF4B819" w14:textId="61940B40" w:rsidR="00F92F32" w:rsidRDefault="00433F01">
      <w:pPr>
        <w:pStyle w:val="TOC1"/>
        <w:tabs>
          <w:tab w:val="left" w:pos="440"/>
          <w:tab w:val="right" w:leader="dot" w:pos="9016"/>
        </w:tabs>
        <w:rPr>
          <w:rFonts w:eastAsiaTheme="minorEastAsia"/>
          <w:noProof/>
          <w:lang w:eastAsia="en-ZA"/>
        </w:rPr>
      </w:pPr>
      <w:hyperlink w:anchor="_Toc100765263" w:history="1">
        <w:r w:rsidR="00F92F32" w:rsidRPr="00BB49D6">
          <w:rPr>
            <w:rStyle w:val="Hyperlink"/>
            <w:rFonts w:ascii="Arial" w:eastAsia="Times New Roman" w:hAnsi="Arial" w:cs="Arial"/>
            <w:noProof/>
            <w:lang w:val="en-GB"/>
          </w:rPr>
          <w:t>5.</w:t>
        </w:r>
        <w:r w:rsidR="00F92F32">
          <w:rPr>
            <w:rFonts w:eastAsiaTheme="minorEastAsia"/>
            <w:noProof/>
            <w:lang w:eastAsia="en-ZA"/>
          </w:rPr>
          <w:tab/>
        </w:r>
        <w:r w:rsidR="00F92F32" w:rsidRPr="00BB49D6">
          <w:rPr>
            <w:rStyle w:val="Hyperlink"/>
            <w:rFonts w:ascii="Arial" w:eastAsia="Times New Roman" w:hAnsi="Arial" w:cs="Arial"/>
            <w:noProof/>
            <w:lang w:val="en-GB"/>
          </w:rPr>
          <w:t>Revisions</w:t>
        </w:r>
        <w:r w:rsidR="00F92F32">
          <w:rPr>
            <w:noProof/>
            <w:webHidden/>
          </w:rPr>
          <w:tab/>
        </w:r>
        <w:r w:rsidR="00F92F32">
          <w:rPr>
            <w:noProof/>
            <w:webHidden/>
          </w:rPr>
          <w:fldChar w:fldCharType="begin"/>
        </w:r>
        <w:r w:rsidR="00F92F32">
          <w:rPr>
            <w:noProof/>
            <w:webHidden/>
          </w:rPr>
          <w:instrText xml:space="preserve"> PAGEREF _Toc100765263 \h </w:instrText>
        </w:r>
        <w:r w:rsidR="00F92F32">
          <w:rPr>
            <w:noProof/>
            <w:webHidden/>
          </w:rPr>
        </w:r>
        <w:r w:rsidR="00F92F32">
          <w:rPr>
            <w:noProof/>
            <w:webHidden/>
          </w:rPr>
          <w:fldChar w:fldCharType="separate"/>
        </w:r>
        <w:r w:rsidR="00F92F32">
          <w:rPr>
            <w:noProof/>
            <w:webHidden/>
          </w:rPr>
          <w:t>57</w:t>
        </w:r>
        <w:r w:rsidR="00F92F32">
          <w:rPr>
            <w:noProof/>
            <w:webHidden/>
          </w:rPr>
          <w:fldChar w:fldCharType="end"/>
        </w:r>
      </w:hyperlink>
    </w:p>
    <w:p w14:paraId="550F2EF2" w14:textId="134777D1" w:rsidR="0019541E" w:rsidRDefault="0019541E" w:rsidP="0019541E">
      <w:pPr>
        <w:rPr>
          <w:rFonts w:ascii="Arial" w:eastAsia="Times New Roman" w:hAnsi="Arial" w:cs="Arial"/>
          <w:szCs w:val="24"/>
          <w:lang w:val="en-GB"/>
        </w:rPr>
      </w:pPr>
      <w:r w:rsidRPr="00A4580C">
        <w:rPr>
          <w:rFonts w:ascii="Arial" w:eastAsia="Times New Roman" w:hAnsi="Arial" w:cs="Arial"/>
          <w:szCs w:val="24"/>
          <w:lang w:val="en-GB"/>
        </w:rPr>
        <w:fldChar w:fldCharType="end"/>
      </w:r>
    </w:p>
    <w:p w14:paraId="4288E0E7" w14:textId="77777777" w:rsidR="00B81594" w:rsidRDefault="00B81594" w:rsidP="0019541E">
      <w:pPr>
        <w:rPr>
          <w:rFonts w:ascii="Arial" w:eastAsia="Times New Roman" w:hAnsi="Arial" w:cs="Arial"/>
          <w:szCs w:val="24"/>
          <w:lang w:val="en-GB"/>
        </w:rPr>
      </w:pPr>
    </w:p>
    <w:p w14:paraId="1828DE21" w14:textId="77777777" w:rsidR="00B81594" w:rsidRDefault="00B81594" w:rsidP="0019541E">
      <w:pPr>
        <w:rPr>
          <w:rFonts w:ascii="Arial" w:eastAsia="Times New Roman" w:hAnsi="Arial" w:cs="Arial"/>
          <w:szCs w:val="24"/>
          <w:lang w:val="en-GB"/>
        </w:rPr>
      </w:pPr>
    </w:p>
    <w:p w14:paraId="72DE5427" w14:textId="77777777" w:rsidR="00B65074" w:rsidRDefault="00B65074" w:rsidP="0019541E">
      <w:pPr>
        <w:rPr>
          <w:rFonts w:ascii="Arial" w:eastAsia="Times New Roman" w:hAnsi="Arial" w:cs="Arial"/>
          <w:szCs w:val="24"/>
          <w:lang w:val="en-GB"/>
        </w:rPr>
      </w:pPr>
    </w:p>
    <w:p w14:paraId="564F56E6" w14:textId="77777777" w:rsidR="00B65074" w:rsidRDefault="00B65074" w:rsidP="0019541E">
      <w:pPr>
        <w:rPr>
          <w:rFonts w:ascii="Arial" w:eastAsia="Times New Roman" w:hAnsi="Arial" w:cs="Arial"/>
          <w:szCs w:val="24"/>
          <w:lang w:val="en-GB"/>
        </w:rPr>
      </w:pPr>
    </w:p>
    <w:p w14:paraId="3CC5A3C6" w14:textId="77777777" w:rsidR="00B65074" w:rsidRDefault="00B65074" w:rsidP="0019541E">
      <w:pPr>
        <w:rPr>
          <w:rFonts w:ascii="Arial" w:eastAsia="Times New Roman" w:hAnsi="Arial" w:cs="Arial"/>
          <w:szCs w:val="24"/>
          <w:lang w:val="en-GB"/>
        </w:rPr>
      </w:pPr>
    </w:p>
    <w:p w14:paraId="0528C431" w14:textId="77777777" w:rsidR="00B65074" w:rsidRDefault="00B65074" w:rsidP="0019541E">
      <w:pPr>
        <w:rPr>
          <w:rFonts w:ascii="Arial" w:eastAsia="Times New Roman" w:hAnsi="Arial" w:cs="Arial"/>
          <w:szCs w:val="24"/>
          <w:lang w:val="en-GB"/>
        </w:rPr>
      </w:pPr>
    </w:p>
    <w:p w14:paraId="07FB3670" w14:textId="77777777" w:rsidR="00B65074" w:rsidRDefault="00B65074" w:rsidP="0019541E">
      <w:pPr>
        <w:rPr>
          <w:rFonts w:ascii="Arial" w:eastAsia="Times New Roman" w:hAnsi="Arial" w:cs="Arial"/>
          <w:szCs w:val="24"/>
          <w:lang w:val="en-GB"/>
        </w:rPr>
      </w:pPr>
    </w:p>
    <w:p w14:paraId="4B6427BA" w14:textId="77777777" w:rsidR="00B65074" w:rsidRDefault="00B65074" w:rsidP="0019541E">
      <w:pPr>
        <w:rPr>
          <w:rFonts w:ascii="Arial" w:eastAsia="Times New Roman" w:hAnsi="Arial" w:cs="Arial"/>
          <w:szCs w:val="24"/>
          <w:lang w:val="en-GB"/>
        </w:rPr>
      </w:pPr>
    </w:p>
    <w:p w14:paraId="5C54D785" w14:textId="77777777" w:rsidR="0019541E" w:rsidRDefault="0019541E" w:rsidP="003D6219">
      <w:pPr>
        <w:pStyle w:val="Heading1"/>
        <w:numPr>
          <w:ilvl w:val="0"/>
          <w:numId w:val="1"/>
        </w:numPr>
        <w:spacing w:before="0" w:after="240"/>
        <w:ind w:left="426" w:hanging="426"/>
        <w:rPr>
          <w:rFonts w:ascii="Arial" w:eastAsia="Times New Roman" w:hAnsi="Arial" w:cs="Arial"/>
          <w:color w:val="auto"/>
          <w:sz w:val="26"/>
          <w:szCs w:val="26"/>
          <w:lang w:val="en-GB"/>
        </w:rPr>
      </w:pPr>
      <w:bookmarkStart w:id="1" w:name="_Toc240711556"/>
      <w:bookmarkStart w:id="2" w:name="_Toc368379567"/>
      <w:bookmarkStart w:id="3" w:name="_Toc428269821"/>
      <w:bookmarkStart w:id="4" w:name="_Toc100765176"/>
      <w:r w:rsidRPr="0019541E">
        <w:rPr>
          <w:rFonts w:ascii="Arial" w:eastAsia="Times New Roman" w:hAnsi="Arial" w:cs="Arial"/>
          <w:color w:val="auto"/>
          <w:sz w:val="26"/>
          <w:szCs w:val="26"/>
          <w:lang w:val="en-GB"/>
        </w:rPr>
        <w:lastRenderedPageBreak/>
        <w:t>Introduction</w:t>
      </w:r>
      <w:bookmarkEnd w:id="1"/>
      <w:bookmarkEnd w:id="2"/>
      <w:bookmarkEnd w:id="3"/>
      <w:bookmarkEnd w:id="4"/>
    </w:p>
    <w:p w14:paraId="3DDCF810" w14:textId="77777777" w:rsidR="00DF295B" w:rsidRPr="00DF295B" w:rsidRDefault="00DF295B" w:rsidP="00DF295B">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5" w:name="_Toc428965423"/>
      <w:bookmarkStart w:id="6" w:name="_Toc429056599"/>
      <w:bookmarkStart w:id="7" w:name="_Toc429056667"/>
      <w:bookmarkStart w:id="8" w:name="_Toc438202488"/>
      <w:r w:rsidRPr="00DF295B">
        <w:rPr>
          <w:rFonts w:ascii="Arial" w:eastAsia="PMingLiU" w:hAnsi="Arial" w:cs="Times New Roman"/>
          <w:bCs/>
          <w:lang w:val="en-GB"/>
        </w:rPr>
        <w:t>Eskom’s responsibility and commitment is to ensure a safe working environment is in line with its Safety, Health, Environmental and Quality Policy, along with legislative obligations.</w:t>
      </w:r>
      <w:bookmarkEnd w:id="5"/>
      <w:bookmarkEnd w:id="6"/>
      <w:bookmarkEnd w:id="7"/>
      <w:bookmarkEnd w:id="8"/>
    </w:p>
    <w:p w14:paraId="6125431F" w14:textId="77777777" w:rsidR="00DF295B" w:rsidRPr="00DF295B" w:rsidRDefault="00DF295B" w:rsidP="00DF295B">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9" w:name="_Toc428965424"/>
      <w:bookmarkStart w:id="10" w:name="_Toc429056600"/>
      <w:bookmarkStart w:id="11" w:name="_Toc429056668"/>
      <w:bookmarkStart w:id="12" w:name="_Toc438202489"/>
      <w:r w:rsidRPr="00DF295B">
        <w:rPr>
          <w:rFonts w:ascii="Arial" w:eastAsia="PMingLiU" w:hAnsi="Arial" w:cs="Times New Roman"/>
          <w:bCs/>
          <w:lang w:val="en-GB"/>
        </w:rPr>
        <w:t>This SHE specification is</w:t>
      </w:r>
      <w:r w:rsidRPr="00DF295B">
        <w:rPr>
          <w:rFonts w:ascii="Arial Bold" w:eastAsia="PMingLiU" w:hAnsi="Arial Bold" w:cs="Times New Roman"/>
          <w:b/>
          <w:caps/>
          <w:lang w:val="en-GB"/>
        </w:rPr>
        <w:t xml:space="preserve"> </w:t>
      </w:r>
      <w:r w:rsidRPr="00DF295B">
        <w:rPr>
          <w:rFonts w:ascii="Arial" w:eastAsia="PMingLiU" w:hAnsi="Arial" w:cs="Times New Roman"/>
          <w:bCs/>
          <w:lang w:val="en-GB"/>
        </w:rPr>
        <w:t>Eskom the minimum requirements which are required to be met for the specific contract and for the duration of the contract period by contractors and where required, the delivery organisation.</w:t>
      </w:r>
      <w:bookmarkEnd w:id="9"/>
      <w:bookmarkEnd w:id="10"/>
      <w:bookmarkEnd w:id="11"/>
      <w:bookmarkEnd w:id="12"/>
      <w:r w:rsidRPr="00DF295B">
        <w:rPr>
          <w:rFonts w:ascii="Arial" w:eastAsia="PMingLiU" w:hAnsi="Arial" w:cs="Times New Roman"/>
          <w:bCs/>
          <w:lang w:val="en-GB"/>
        </w:rPr>
        <w:t xml:space="preserve">  </w:t>
      </w:r>
    </w:p>
    <w:p w14:paraId="6D8CD6C6"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p>
    <w:p w14:paraId="4F1853F4"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DF295B">
        <w:rPr>
          <w:rFonts w:ascii="Arial" w:eastAsia="PMingLiU" w:hAnsi="Arial" w:cs="Times New Roman"/>
          <w:b/>
          <w:bCs/>
          <w:lang w:val="en-GB"/>
        </w:rPr>
        <w:t xml:space="preserve">The contractor is expected to develop a SHE </w:t>
      </w:r>
      <w:proofErr w:type="gramStart"/>
      <w:r w:rsidRPr="00DF295B">
        <w:rPr>
          <w:rFonts w:ascii="Arial" w:eastAsia="PMingLiU" w:hAnsi="Arial" w:cs="Times New Roman"/>
          <w:b/>
          <w:bCs/>
          <w:lang w:val="en-GB"/>
        </w:rPr>
        <w:t>plan</w:t>
      </w:r>
      <w:proofErr w:type="gramEnd"/>
      <w:r w:rsidRPr="00DF295B">
        <w:rPr>
          <w:rFonts w:ascii="Arial" w:eastAsia="PMingLiU" w:hAnsi="Arial" w:cs="Times New Roman"/>
          <w:b/>
          <w:bCs/>
          <w:lang w:val="en-GB"/>
        </w:rPr>
        <w:t xml:space="preserve"> which meets these requirements as well as all the relevant applicable legislation they conform to.  </w:t>
      </w:r>
    </w:p>
    <w:p w14:paraId="73599260"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DF295B">
        <w:rPr>
          <w:rFonts w:ascii="Arial" w:eastAsia="PMingLiU" w:hAnsi="Arial" w:cs="Times New Roman"/>
          <w:b/>
          <w:bCs/>
          <w:lang w:val="en-GB"/>
        </w:rPr>
        <w:t>Eskom in no way assumes the contractor’s legal responsibilities.  The contractor is and remains accountable for the quality and the execution of his/her health and safety programme for his/her employees and appointed contractor employees.</w:t>
      </w:r>
    </w:p>
    <w:p w14:paraId="4E516BCE" w14:textId="77777777" w:rsidR="00DF295B" w:rsidRPr="00DF295B" w:rsidRDefault="00DF295B" w:rsidP="00DF295B">
      <w:pPr>
        <w:spacing w:after="0" w:line="240" w:lineRule="auto"/>
        <w:jc w:val="both"/>
        <w:rPr>
          <w:rFonts w:ascii="Arial" w:eastAsia="PMingLiU" w:hAnsi="Arial" w:cs="Times New Roman"/>
          <w:lang w:val="en-US"/>
        </w:rPr>
      </w:pPr>
      <w:r w:rsidRPr="00DF295B">
        <w:rPr>
          <w:rFonts w:ascii="Arial" w:eastAsia="PMingLiU" w:hAnsi="Arial" w:cs="Times New Roman"/>
          <w:lang w:val="en-US"/>
        </w:rPr>
        <w:t>This SHE specification reflects minimum requirements and should not be construed as all encompassing.</w:t>
      </w:r>
    </w:p>
    <w:p w14:paraId="24A18C4A" w14:textId="77777777" w:rsidR="00DF295B" w:rsidRPr="00DF295B" w:rsidRDefault="00DF295B" w:rsidP="00DF295B">
      <w:pPr>
        <w:spacing w:after="0" w:line="240" w:lineRule="auto"/>
        <w:jc w:val="both"/>
        <w:rPr>
          <w:rFonts w:ascii="Arial" w:eastAsia="PMingLiU" w:hAnsi="Arial" w:cs="Times New Roman"/>
          <w:lang w:val="en-US"/>
        </w:rPr>
      </w:pPr>
    </w:p>
    <w:p w14:paraId="648FAD2D" w14:textId="77777777" w:rsidR="00DF295B" w:rsidRPr="00DF295B" w:rsidRDefault="00DF295B" w:rsidP="00DF295B">
      <w:pPr>
        <w:spacing w:after="0" w:line="240" w:lineRule="auto"/>
        <w:jc w:val="both"/>
        <w:rPr>
          <w:rFonts w:ascii="Arial" w:eastAsia="PMingLiU" w:hAnsi="Arial" w:cs="Times New Roman"/>
          <w:lang w:val="en-US"/>
        </w:rPr>
      </w:pPr>
      <w:r w:rsidRPr="00DF295B">
        <w:rPr>
          <w:rFonts w:ascii="Arial" w:eastAsia="PMingLiU" w:hAnsi="Arial" w:cs="Times New Roman"/>
          <w:b/>
          <w:lang w:val="en-US"/>
        </w:rPr>
        <w:t>Note 1:</w:t>
      </w:r>
      <w:r w:rsidRPr="00DF295B">
        <w:rPr>
          <w:rFonts w:ascii="Arial" w:eastAsia="PMingLiU" w:hAnsi="Arial" w:cs="Times New Roman"/>
          <w:lang w:val="en-US"/>
        </w:rPr>
        <w:t xml:space="preserve"> All the requirements listed hereunder are in relation to the contract and do not supersede or replace any organizational SHE requirements.</w:t>
      </w:r>
    </w:p>
    <w:p w14:paraId="76F37D52" w14:textId="77777777" w:rsidR="00DF295B" w:rsidRDefault="00DF295B" w:rsidP="00DF295B">
      <w:pPr>
        <w:spacing w:after="0"/>
        <w:jc w:val="both"/>
        <w:rPr>
          <w:rFonts w:ascii="Arial" w:eastAsia="PMingLiU" w:hAnsi="Arial" w:cs="Arial"/>
          <w:lang w:val="en-GB"/>
        </w:rPr>
      </w:pPr>
    </w:p>
    <w:p w14:paraId="761BBB28" w14:textId="77777777" w:rsidR="0019541E" w:rsidRDefault="00DF295B" w:rsidP="00DF295B">
      <w:pPr>
        <w:spacing w:after="0"/>
        <w:jc w:val="both"/>
        <w:rPr>
          <w:rFonts w:ascii="Arial" w:hAnsi="Arial" w:cs="Arial"/>
          <w:lang w:val="en-GB"/>
        </w:rPr>
      </w:pPr>
      <w:r w:rsidRPr="00DF295B">
        <w:rPr>
          <w:rFonts w:ascii="Arial" w:eastAsia="PMingLiU" w:hAnsi="Arial" w:cs="Arial"/>
          <w:lang w:val="en-GB"/>
        </w:rPr>
        <w:t>Where requirements listed are already in place, then the organisational requirements must be taken cognisance of and listed in the respective SHE plans. If there are any additional Eskom and or legislative requirements listed in the SHE specification, then these must be addressed.</w:t>
      </w:r>
    </w:p>
    <w:p w14:paraId="20E7DDDA" w14:textId="77777777" w:rsidR="00B01151" w:rsidRPr="00B01151" w:rsidRDefault="00B01151" w:rsidP="00B01151">
      <w:pPr>
        <w:pStyle w:val="Heading1"/>
        <w:numPr>
          <w:ilvl w:val="0"/>
          <w:numId w:val="1"/>
        </w:numPr>
        <w:ind w:left="426" w:hanging="426"/>
        <w:rPr>
          <w:rFonts w:ascii="Arial" w:eastAsia="Times New Roman" w:hAnsi="Arial" w:cs="Arial"/>
          <w:color w:val="auto"/>
          <w:sz w:val="26"/>
          <w:szCs w:val="26"/>
          <w:lang w:val="en-GB"/>
        </w:rPr>
      </w:pPr>
      <w:bookmarkStart w:id="13" w:name="_Toc368379571"/>
      <w:bookmarkStart w:id="14" w:name="_Toc428269824"/>
      <w:bookmarkStart w:id="15" w:name="_Toc100765177"/>
      <w:r w:rsidRPr="00B01151">
        <w:rPr>
          <w:rFonts w:ascii="Arial" w:eastAsia="Times New Roman" w:hAnsi="Arial" w:cs="Arial"/>
          <w:color w:val="auto"/>
          <w:sz w:val="26"/>
          <w:szCs w:val="26"/>
          <w:lang w:val="en-GB"/>
        </w:rPr>
        <w:t>Supporting Clauses</w:t>
      </w:r>
      <w:bookmarkEnd w:id="13"/>
      <w:bookmarkEnd w:id="14"/>
      <w:bookmarkEnd w:id="15"/>
    </w:p>
    <w:p w14:paraId="7A36B275" w14:textId="77777777" w:rsidR="00B01151" w:rsidRPr="00B01151" w:rsidRDefault="00B01151" w:rsidP="00B01151">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16" w:name="_Toc240711558"/>
      <w:bookmarkStart w:id="17" w:name="_Toc368379572"/>
      <w:bookmarkStart w:id="18" w:name="_Toc428269825"/>
      <w:bookmarkStart w:id="19" w:name="_Toc100765178"/>
      <w:r w:rsidRPr="00B01151">
        <w:rPr>
          <w:rFonts w:ascii="Arial" w:eastAsia="Times New Roman" w:hAnsi="Arial" w:cs="Arial"/>
          <w:bCs w:val="0"/>
          <w:color w:val="auto"/>
          <w:sz w:val="22"/>
          <w:szCs w:val="20"/>
          <w:lang w:val="en-GB"/>
        </w:rPr>
        <w:t>2.1 Scope</w:t>
      </w:r>
      <w:bookmarkEnd w:id="16"/>
      <w:bookmarkEnd w:id="17"/>
      <w:bookmarkEnd w:id="18"/>
      <w:bookmarkEnd w:id="19"/>
    </w:p>
    <w:p w14:paraId="1F693089" w14:textId="77777777" w:rsidR="00B01151" w:rsidRDefault="00DF295B" w:rsidP="00DF295B">
      <w:pPr>
        <w:jc w:val="both"/>
        <w:rPr>
          <w:rFonts w:ascii="Arial" w:hAnsi="Arial" w:cs="Arial"/>
          <w:lang w:val="en-GB"/>
        </w:rPr>
      </w:pPr>
      <w:r w:rsidRPr="00DF295B">
        <w:rPr>
          <w:rFonts w:ascii="Arial" w:hAnsi="Arial" w:cs="Arial"/>
          <w:lang w:val="en-GB"/>
        </w:rPr>
        <w:t>This SHE specification lists the legislative and Eskom requirements and where applicable, any requirements pertaining to Local Authorities / Municipal by-laws / Environmental legislation that must be met by the contractor.</w:t>
      </w:r>
    </w:p>
    <w:p w14:paraId="2177BF54" w14:textId="77777777" w:rsidR="00B01151" w:rsidRP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0" w:name="_Ref228785086"/>
      <w:bookmarkStart w:id="21" w:name="_Toc240711559"/>
      <w:bookmarkStart w:id="22" w:name="_Toc100765179"/>
      <w:r>
        <w:rPr>
          <w:rFonts w:ascii="Arial" w:eastAsia="Times New Roman" w:hAnsi="Arial" w:cs="Arial"/>
          <w:bCs w:val="0"/>
          <w:color w:val="auto"/>
          <w:szCs w:val="20"/>
          <w:lang w:val="en-GB"/>
        </w:rPr>
        <w:lastRenderedPageBreak/>
        <w:t xml:space="preserve">2.1.1 </w:t>
      </w:r>
      <w:r w:rsidRPr="00A81722">
        <w:rPr>
          <w:rFonts w:ascii="Arial" w:eastAsia="Times New Roman" w:hAnsi="Arial" w:cs="Arial"/>
          <w:bCs w:val="0"/>
          <w:color w:val="auto"/>
          <w:szCs w:val="20"/>
          <w:lang w:val="en-GB"/>
        </w:rPr>
        <w:t>Purpose</w:t>
      </w:r>
      <w:bookmarkEnd w:id="20"/>
      <w:bookmarkEnd w:id="21"/>
      <w:bookmarkEnd w:id="22"/>
    </w:p>
    <w:p w14:paraId="09F3BEE7" w14:textId="77777777" w:rsidR="00B01151" w:rsidRDefault="00DF295B" w:rsidP="00A81722">
      <w:pPr>
        <w:jc w:val="both"/>
        <w:rPr>
          <w:rFonts w:ascii="Arial" w:hAnsi="Arial" w:cs="Arial"/>
          <w:lang w:val="en-GB"/>
        </w:rPr>
      </w:pPr>
      <w:r w:rsidRPr="00DF295B">
        <w:rPr>
          <w:rFonts w:ascii="Arial" w:hAnsi="Arial" w:cs="Arial"/>
          <w:lang w:val="en-GB"/>
        </w:rPr>
        <w:t xml:space="preserve">This document will provide a standardised approach to the compilation of SHE specifications throughout Eskom for contracts, </w:t>
      </w:r>
      <w:proofErr w:type="gramStart"/>
      <w:r w:rsidRPr="00DF295B">
        <w:rPr>
          <w:rFonts w:ascii="Arial" w:hAnsi="Arial" w:cs="Arial"/>
          <w:lang w:val="en-GB"/>
        </w:rPr>
        <w:t>standards</w:t>
      </w:r>
      <w:proofErr w:type="gramEnd"/>
      <w:r w:rsidRPr="00DF295B">
        <w:rPr>
          <w:rFonts w:ascii="Arial" w:hAnsi="Arial" w:cs="Arial"/>
          <w:lang w:val="en-GB"/>
        </w:rPr>
        <w:t xml:space="preserve"> and NEC 3 contracts.</w:t>
      </w:r>
    </w:p>
    <w:p w14:paraId="66EF5F09"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3" w:name="_Ref228599044"/>
      <w:bookmarkStart w:id="24" w:name="_Ref228599049"/>
      <w:bookmarkStart w:id="25" w:name="_Toc240711560"/>
      <w:bookmarkStart w:id="26" w:name="_Toc100765180"/>
      <w:r>
        <w:rPr>
          <w:rFonts w:ascii="Arial" w:eastAsia="Times New Roman" w:hAnsi="Arial" w:cs="Arial"/>
          <w:bCs w:val="0"/>
          <w:color w:val="auto"/>
          <w:szCs w:val="20"/>
          <w:lang w:val="en-GB"/>
        </w:rPr>
        <w:t xml:space="preserve">2.1.2 </w:t>
      </w:r>
      <w:r w:rsidRPr="00A81722">
        <w:rPr>
          <w:rFonts w:ascii="Arial" w:eastAsia="Times New Roman" w:hAnsi="Arial" w:cs="Arial"/>
          <w:bCs w:val="0"/>
          <w:color w:val="auto"/>
          <w:szCs w:val="20"/>
          <w:lang w:val="en-GB"/>
        </w:rPr>
        <w:t>Applicability</w:t>
      </w:r>
      <w:bookmarkEnd w:id="23"/>
      <w:bookmarkEnd w:id="24"/>
      <w:bookmarkEnd w:id="25"/>
      <w:bookmarkEnd w:id="26"/>
    </w:p>
    <w:p w14:paraId="081DC22D" w14:textId="77777777" w:rsidR="00B01151" w:rsidRDefault="00A81722" w:rsidP="00A81722">
      <w:pPr>
        <w:jc w:val="both"/>
        <w:rPr>
          <w:rFonts w:ascii="Arial" w:hAnsi="Arial" w:cs="Arial"/>
          <w:lang w:val="en-GB"/>
        </w:rPr>
      </w:pPr>
      <w:r w:rsidRPr="00A81722">
        <w:rPr>
          <w:rFonts w:ascii="Arial" w:hAnsi="Arial" w:cs="Arial"/>
          <w:lang w:val="en-GB"/>
        </w:rPr>
        <w:t>This SHE specification is applicable to any contracting organisation who intends tendering for the contract</w:t>
      </w:r>
      <w:r>
        <w:rPr>
          <w:rFonts w:ascii="Arial" w:hAnsi="Arial" w:cs="Arial"/>
          <w:lang w:val="en-GB"/>
        </w:rPr>
        <w:t>.</w:t>
      </w:r>
    </w:p>
    <w:p w14:paraId="78AEED05" w14:textId="77777777" w:rsidR="00A81722" w:rsidRDefault="00A81722" w:rsidP="00A81722">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27" w:name="_Toc100765181"/>
      <w:r w:rsidRPr="00A81722">
        <w:rPr>
          <w:rFonts w:ascii="Arial" w:eastAsia="Times New Roman" w:hAnsi="Arial" w:cs="Arial"/>
          <w:bCs w:val="0"/>
          <w:color w:val="auto"/>
          <w:sz w:val="22"/>
          <w:szCs w:val="20"/>
          <w:lang w:val="en-GB"/>
        </w:rPr>
        <w:t xml:space="preserve">2.2 </w:t>
      </w:r>
      <w:bookmarkStart w:id="28" w:name="_Toc428269826"/>
      <w:r w:rsidRPr="00A81722">
        <w:rPr>
          <w:rFonts w:ascii="Arial" w:eastAsia="Times New Roman" w:hAnsi="Arial" w:cs="Arial"/>
          <w:bCs w:val="0"/>
          <w:color w:val="auto"/>
          <w:sz w:val="22"/>
          <w:szCs w:val="20"/>
          <w:lang w:val="en-GB"/>
        </w:rPr>
        <w:t>Normative/Informative References</w:t>
      </w:r>
      <w:bookmarkEnd w:id="27"/>
      <w:bookmarkEnd w:id="28"/>
    </w:p>
    <w:p w14:paraId="69C7CD41" w14:textId="77777777" w:rsidR="00A81722" w:rsidRDefault="00A81722" w:rsidP="00A81722">
      <w:pPr>
        <w:jc w:val="both"/>
        <w:rPr>
          <w:rFonts w:ascii="Arial" w:hAnsi="Arial" w:cs="Arial"/>
          <w:lang w:val="en-GB"/>
        </w:rPr>
      </w:pPr>
      <w:r w:rsidRPr="00A81722">
        <w:rPr>
          <w:rFonts w:ascii="Arial" w:hAnsi="Arial" w:cs="Arial"/>
          <w:lang w:val="en-GB"/>
        </w:rPr>
        <w:t>Parties using this document shall apply the most recent edition of the documents listed in the following paragraphs.</w:t>
      </w:r>
    </w:p>
    <w:p w14:paraId="311A1AF2"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9" w:name="_Toc100765182"/>
      <w:r w:rsidRPr="00A81722">
        <w:rPr>
          <w:rFonts w:ascii="Arial" w:eastAsia="Times New Roman" w:hAnsi="Arial" w:cs="Arial"/>
          <w:bCs w:val="0"/>
          <w:color w:val="auto"/>
          <w:szCs w:val="20"/>
          <w:lang w:val="en-GB"/>
        </w:rPr>
        <w:t xml:space="preserve">2.2.1 </w:t>
      </w:r>
      <w:bookmarkStart w:id="30" w:name="_Toc240711562"/>
      <w:r w:rsidRPr="00A81722">
        <w:rPr>
          <w:rFonts w:ascii="Arial" w:eastAsia="Times New Roman" w:hAnsi="Arial" w:cs="Arial"/>
          <w:bCs w:val="0"/>
          <w:color w:val="auto"/>
          <w:szCs w:val="20"/>
          <w:lang w:val="en-GB"/>
        </w:rPr>
        <w:t>Normative</w:t>
      </w:r>
      <w:bookmarkEnd w:id="29"/>
      <w:bookmarkEnd w:id="30"/>
    </w:p>
    <w:p w14:paraId="518871B5" w14:textId="77777777" w:rsidR="00282457" w:rsidRDefault="00A81722" w:rsidP="00B65074">
      <w:pPr>
        <w:pStyle w:val="Reference"/>
        <w:numPr>
          <w:ilvl w:val="0"/>
          <w:numId w:val="2"/>
        </w:numPr>
        <w:ind w:left="567" w:hanging="567"/>
      </w:pPr>
      <w:r w:rsidRPr="00A81722">
        <w:t>Basic Conditions of Employment Act No 75 of 1997.</w:t>
      </w:r>
    </w:p>
    <w:p w14:paraId="7A7F04A4" w14:textId="77777777" w:rsidR="00282457" w:rsidRDefault="00282457" w:rsidP="00B65074">
      <w:pPr>
        <w:pStyle w:val="Reference"/>
        <w:numPr>
          <w:ilvl w:val="0"/>
          <w:numId w:val="2"/>
        </w:numPr>
        <w:ind w:left="567" w:hanging="567"/>
      </w:pPr>
      <w:r>
        <w:t>Occupational Health and Safety Act and Regulations No 85 of 1993.</w:t>
      </w:r>
    </w:p>
    <w:p w14:paraId="75E20A40" w14:textId="77777777" w:rsidR="00282457" w:rsidRDefault="00282457" w:rsidP="00B65074">
      <w:pPr>
        <w:pStyle w:val="Reference"/>
        <w:numPr>
          <w:ilvl w:val="0"/>
          <w:numId w:val="2"/>
        </w:numPr>
        <w:ind w:left="567" w:hanging="567"/>
      </w:pPr>
      <w:r>
        <w:t>National Environmental Management Act 107 of 1998.</w:t>
      </w:r>
    </w:p>
    <w:p w14:paraId="7BB0310F" w14:textId="77777777" w:rsidR="00282457" w:rsidRDefault="00282457" w:rsidP="00B65074">
      <w:pPr>
        <w:pStyle w:val="Reference"/>
        <w:numPr>
          <w:ilvl w:val="0"/>
          <w:numId w:val="2"/>
        </w:numPr>
        <w:ind w:left="567" w:hanging="567"/>
      </w:pPr>
      <w:r>
        <w:t>National Road Traffic Act 93 of 1996.</w:t>
      </w:r>
    </w:p>
    <w:p w14:paraId="3156F760" w14:textId="77777777" w:rsidR="00282457" w:rsidRDefault="00282457" w:rsidP="00B65074">
      <w:pPr>
        <w:pStyle w:val="Reference"/>
        <w:numPr>
          <w:ilvl w:val="0"/>
          <w:numId w:val="2"/>
        </w:numPr>
        <w:ind w:left="567" w:hanging="567"/>
      </w:pPr>
      <w:r>
        <w:t>32-37 Eskom Substance Abuse Procedure.</w:t>
      </w:r>
    </w:p>
    <w:p w14:paraId="705CD924" w14:textId="77777777" w:rsidR="00282457" w:rsidRDefault="00282457" w:rsidP="00B65074">
      <w:pPr>
        <w:pStyle w:val="Reference"/>
        <w:numPr>
          <w:ilvl w:val="0"/>
          <w:numId w:val="2"/>
        </w:numPr>
        <w:ind w:left="567" w:hanging="567"/>
      </w:pPr>
      <w:r>
        <w:t xml:space="preserve">32-136 Contractor Health and Safety Requirements </w:t>
      </w:r>
    </w:p>
    <w:p w14:paraId="35032DEB" w14:textId="77777777" w:rsidR="00282457" w:rsidRDefault="00282457" w:rsidP="00B65074">
      <w:pPr>
        <w:pStyle w:val="Reference"/>
        <w:numPr>
          <w:ilvl w:val="0"/>
          <w:numId w:val="2"/>
        </w:numPr>
        <w:ind w:left="567" w:hanging="567"/>
      </w:pPr>
      <w:r>
        <w:t xml:space="preserve">240-62196227 Life- saving Rules </w:t>
      </w:r>
    </w:p>
    <w:p w14:paraId="56056351" w14:textId="77777777" w:rsidR="00282457" w:rsidRDefault="00282457" w:rsidP="00B65074">
      <w:pPr>
        <w:pStyle w:val="Reference"/>
        <w:numPr>
          <w:ilvl w:val="0"/>
          <w:numId w:val="2"/>
        </w:numPr>
        <w:ind w:left="567" w:hanging="567"/>
      </w:pPr>
      <w:r>
        <w:t xml:space="preserve">32-95 Environmental, Occupational Health and Safety Incident Management Procedure  </w:t>
      </w:r>
    </w:p>
    <w:p w14:paraId="27BFF730" w14:textId="77777777" w:rsidR="00282457" w:rsidRDefault="00282457" w:rsidP="00B65074">
      <w:pPr>
        <w:pStyle w:val="Reference"/>
        <w:numPr>
          <w:ilvl w:val="0"/>
          <w:numId w:val="2"/>
        </w:numPr>
        <w:ind w:left="567" w:hanging="567"/>
      </w:pPr>
      <w:r>
        <w:t xml:space="preserve">32-727 SHEQ Policy </w:t>
      </w:r>
    </w:p>
    <w:p w14:paraId="0A7AC156" w14:textId="77777777" w:rsidR="00282457" w:rsidRDefault="00282457" w:rsidP="00B65074">
      <w:pPr>
        <w:pStyle w:val="Reference"/>
        <w:numPr>
          <w:ilvl w:val="0"/>
          <w:numId w:val="2"/>
        </w:numPr>
        <w:ind w:left="567" w:hanging="567"/>
      </w:pPr>
      <w:r>
        <w:t>32- 418 Working at Heights Procedure</w:t>
      </w:r>
    </w:p>
    <w:p w14:paraId="2257AC01" w14:textId="77777777" w:rsidR="00282457" w:rsidRDefault="00282457" w:rsidP="00B65074">
      <w:pPr>
        <w:pStyle w:val="Reference"/>
        <w:numPr>
          <w:ilvl w:val="0"/>
          <w:numId w:val="2"/>
        </w:numPr>
        <w:ind w:left="567" w:hanging="567"/>
      </w:pPr>
      <w:r>
        <w:t>240-62946386 Vehicle and Driver Safety Management Procedure</w:t>
      </w:r>
    </w:p>
    <w:p w14:paraId="186E58D7" w14:textId="77777777" w:rsidR="00282457" w:rsidRDefault="00282457" w:rsidP="00B65074">
      <w:pPr>
        <w:pStyle w:val="Reference"/>
        <w:numPr>
          <w:ilvl w:val="0"/>
          <w:numId w:val="2"/>
        </w:numPr>
        <w:ind w:left="567" w:hanging="567"/>
      </w:pPr>
      <w:r>
        <w:t>32-520 Risk Assessment procedure</w:t>
      </w:r>
    </w:p>
    <w:p w14:paraId="5C52E59A" w14:textId="77777777" w:rsidR="00A81722" w:rsidRDefault="00282457" w:rsidP="00B65074">
      <w:pPr>
        <w:pStyle w:val="Reference"/>
        <w:numPr>
          <w:ilvl w:val="0"/>
          <w:numId w:val="2"/>
        </w:numPr>
        <w:ind w:left="567" w:hanging="567"/>
      </w:pPr>
      <w:r>
        <w:t>Plant Safety Regulations</w:t>
      </w:r>
      <w:r w:rsidR="00A81722" w:rsidRPr="00A81722">
        <w:t>.</w:t>
      </w:r>
    </w:p>
    <w:p w14:paraId="733F394E"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31" w:name="_Toc240711563"/>
      <w:bookmarkStart w:id="32" w:name="_Toc100765183"/>
      <w:r>
        <w:rPr>
          <w:rFonts w:ascii="Arial" w:eastAsia="Times New Roman" w:hAnsi="Arial" w:cs="Arial"/>
          <w:bCs w:val="0"/>
          <w:color w:val="auto"/>
          <w:szCs w:val="20"/>
          <w:lang w:val="en-GB"/>
        </w:rPr>
        <w:lastRenderedPageBreak/>
        <w:t xml:space="preserve">2.2.2 </w:t>
      </w:r>
      <w:r w:rsidRPr="00A81722">
        <w:rPr>
          <w:rFonts w:ascii="Arial" w:eastAsia="Times New Roman" w:hAnsi="Arial" w:cs="Arial"/>
          <w:bCs w:val="0"/>
          <w:color w:val="auto"/>
          <w:szCs w:val="20"/>
          <w:lang w:val="en-GB"/>
        </w:rPr>
        <w:t>Informative</w:t>
      </w:r>
      <w:bookmarkEnd w:id="31"/>
      <w:bookmarkEnd w:id="32"/>
    </w:p>
    <w:p w14:paraId="5B8668E9" w14:textId="77777777" w:rsidR="00282457" w:rsidRDefault="00282457" w:rsidP="00B65074">
      <w:pPr>
        <w:pStyle w:val="Reference"/>
        <w:numPr>
          <w:ilvl w:val="0"/>
          <w:numId w:val="9"/>
        </w:numPr>
        <w:ind w:left="567" w:hanging="567"/>
      </w:pPr>
      <w:r>
        <w:t>Tobacco Products Control Act 83 of 1993 (Updated 2011.05.19)</w:t>
      </w:r>
    </w:p>
    <w:p w14:paraId="4E738AFC" w14:textId="77777777" w:rsidR="00282457" w:rsidRDefault="00282457" w:rsidP="00B65074">
      <w:pPr>
        <w:pStyle w:val="Reference"/>
        <w:numPr>
          <w:ilvl w:val="0"/>
          <w:numId w:val="9"/>
        </w:numPr>
        <w:ind w:left="567" w:hanging="567"/>
      </w:pPr>
      <w:r>
        <w:t>SANS 1186 Symbolic Safety Signs</w:t>
      </w:r>
    </w:p>
    <w:p w14:paraId="41A7C54E" w14:textId="77777777" w:rsidR="00282457" w:rsidRDefault="00282457" w:rsidP="00B65074">
      <w:pPr>
        <w:pStyle w:val="Reference"/>
        <w:numPr>
          <w:ilvl w:val="0"/>
          <w:numId w:val="9"/>
        </w:numPr>
        <w:ind w:left="567" w:hanging="567"/>
      </w:pPr>
      <w:r>
        <w:t>Constitution of the Republic of South Africa No 108 of 1996</w:t>
      </w:r>
    </w:p>
    <w:p w14:paraId="5C49206B" w14:textId="77777777" w:rsidR="00282457" w:rsidRDefault="00282457" w:rsidP="00B65074">
      <w:pPr>
        <w:pStyle w:val="Reference"/>
        <w:numPr>
          <w:ilvl w:val="0"/>
          <w:numId w:val="9"/>
        </w:numPr>
        <w:ind w:left="567" w:hanging="567"/>
      </w:pPr>
      <w:r>
        <w:t>DMN 34-110 Operating A Vehicle Mounted Crane</w:t>
      </w:r>
    </w:p>
    <w:p w14:paraId="7C6D95F7" w14:textId="77777777" w:rsidR="00A81722" w:rsidRDefault="00282457" w:rsidP="00B65074">
      <w:pPr>
        <w:pStyle w:val="Reference"/>
        <w:numPr>
          <w:ilvl w:val="0"/>
          <w:numId w:val="9"/>
        </w:numPr>
        <w:ind w:left="567" w:hanging="567"/>
      </w:pPr>
      <w:r>
        <w:t>DMN 34-1981 Excavations</w:t>
      </w:r>
      <w:r w:rsidR="00A81722">
        <w:t>.</w:t>
      </w:r>
    </w:p>
    <w:p w14:paraId="131F108E" w14:textId="77777777" w:rsidR="00A81722" w:rsidRDefault="00A81722" w:rsidP="00A81722">
      <w:pPr>
        <w:pStyle w:val="Reference"/>
      </w:pPr>
    </w:p>
    <w:p w14:paraId="29CAD9C0" w14:textId="77777777" w:rsidR="00A81722" w:rsidRDefault="00A81722" w:rsidP="00A81722">
      <w:pPr>
        <w:pStyle w:val="Reference"/>
      </w:pPr>
    </w:p>
    <w:p w14:paraId="66105D22" w14:textId="77777777" w:rsidR="00A81722" w:rsidRDefault="00A81722" w:rsidP="00A81722">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3" w:name="_Toc100765184"/>
      <w:r w:rsidRPr="00A81722">
        <w:rPr>
          <w:rFonts w:ascii="Arial" w:eastAsia="Times New Roman" w:hAnsi="Arial" w:cs="Arial"/>
          <w:bCs w:val="0"/>
          <w:color w:val="auto"/>
          <w:sz w:val="22"/>
          <w:szCs w:val="20"/>
          <w:lang w:val="en-GB"/>
        </w:rPr>
        <w:lastRenderedPageBreak/>
        <w:t>2.3 Definitions</w:t>
      </w:r>
      <w:bookmarkEnd w:id="33"/>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282457" w:rsidRPr="00282457" w14:paraId="53BC6B15" w14:textId="77777777" w:rsidTr="00282457">
        <w:trPr>
          <w:cantSplit/>
          <w:tblHeader/>
        </w:trPr>
        <w:tc>
          <w:tcPr>
            <w:tcW w:w="2547" w:type="dxa"/>
            <w:shd w:val="clear" w:color="auto" w:fill="auto"/>
            <w:vAlign w:val="center"/>
          </w:tcPr>
          <w:p w14:paraId="1CD1DF02" w14:textId="77777777" w:rsidR="00282457" w:rsidRPr="00282457" w:rsidRDefault="00282457" w:rsidP="002824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282457">
              <w:rPr>
                <w:rFonts w:ascii="Arial" w:eastAsia="Times New Roman" w:hAnsi="Arial" w:cs="Arial"/>
                <w:b/>
                <w:sz w:val="20"/>
                <w:szCs w:val="20"/>
                <w:lang w:val="en-GB"/>
              </w:rPr>
              <w:lastRenderedPageBreak/>
              <w:t>Definition</w:t>
            </w:r>
          </w:p>
        </w:tc>
        <w:tc>
          <w:tcPr>
            <w:tcW w:w="7091" w:type="dxa"/>
            <w:shd w:val="clear" w:color="auto" w:fill="auto"/>
            <w:vAlign w:val="center"/>
          </w:tcPr>
          <w:p w14:paraId="3A651AA8" w14:textId="77777777" w:rsidR="00282457" w:rsidRPr="00282457" w:rsidRDefault="00282457" w:rsidP="002824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282457">
              <w:rPr>
                <w:rFonts w:ascii="Arial" w:eastAsia="Times New Roman" w:hAnsi="Arial" w:cs="Arial"/>
                <w:b/>
                <w:sz w:val="20"/>
                <w:szCs w:val="20"/>
                <w:lang w:val="en-GB"/>
              </w:rPr>
              <w:t>Explanation</w:t>
            </w:r>
          </w:p>
        </w:tc>
      </w:tr>
      <w:tr w:rsidR="00282457" w:rsidRPr="00282457" w14:paraId="6C3D2AB8" w14:textId="77777777" w:rsidTr="00282457">
        <w:trPr>
          <w:cantSplit/>
        </w:trPr>
        <w:tc>
          <w:tcPr>
            <w:tcW w:w="2547" w:type="dxa"/>
            <w:shd w:val="clear" w:color="auto" w:fill="auto"/>
          </w:tcPr>
          <w:p w14:paraId="7E64EC7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Appointed contractor</w:t>
            </w:r>
          </w:p>
        </w:tc>
        <w:tc>
          <w:tcPr>
            <w:tcW w:w="7091" w:type="dxa"/>
            <w:shd w:val="clear" w:color="auto" w:fill="auto"/>
          </w:tcPr>
          <w:p w14:paraId="00D0FB1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rPr>
            </w:pPr>
            <w:r w:rsidRPr="00282457">
              <w:rPr>
                <w:rFonts w:ascii="Arial" w:eastAsia="PMingLiU" w:hAnsi="Arial" w:cs="Times New Roman"/>
                <w:sz w:val="20"/>
                <w:szCs w:val="20"/>
              </w:rPr>
              <w:t>Means a contractor appointed by the principal contractor</w:t>
            </w:r>
          </w:p>
        </w:tc>
      </w:tr>
      <w:tr w:rsidR="00282457" w:rsidRPr="00282457" w14:paraId="0967E5E5" w14:textId="77777777" w:rsidTr="00282457">
        <w:trPr>
          <w:cantSplit/>
        </w:trPr>
        <w:tc>
          <w:tcPr>
            <w:tcW w:w="2547" w:type="dxa"/>
            <w:shd w:val="clear" w:color="auto" w:fill="auto"/>
          </w:tcPr>
          <w:p w14:paraId="019CC9B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Baseline risk assessment</w:t>
            </w:r>
          </w:p>
        </w:tc>
        <w:tc>
          <w:tcPr>
            <w:tcW w:w="7091" w:type="dxa"/>
            <w:shd w:val="clear" w:color="auto" w:fill="auto"/>
          </w:tcPr>
          <w:p w14:paraId="76F3FE1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rPr>
              <w:t>(32-520) baseline operational risks refer to the health and safety risks associated with all standard processes and routine activities in the business</w:t>
            </w:r>
          </w:p>
        </w:tc>
      </w:tr>
      <w:tr w:rsidR="00282457" w:rsidRPr="00282457" w14:paraId="00F5CC3C" w14:textId="77777777" w:rsidTr="00282457">
        <w:trPr>
          <w:cantSplit/>
        </w:trPr>
        <w:tc>
          <w:tcPr>
            <w:tcW w:w="2547" w:type="dxa"/>
            <w:shd w:val="clear" w:color="auto" w:fill="auto"/>
          </w:tcPr>
          <w:p w14:paraId="71EB34E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Business unit (BU)</w:t>
            </w:r>
          </w:p>
        </w:tc>
        <w:tc>
          <w:tcPr>
            <w:tcW w:w="7091" w:type="dxa"/>
            <w:shd w:val="clear" w:color="auto" w:fill="auto"/>
          </w:tcPr>
          <w:p w14:paraId="6759F41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282457" w:rsidRPr="00282457" w14:paraId="20C1A6DD" w14:textId="77777777" w:rsidTr="00282457">
        <w:trPr>
          <w:cantSplit/>
        </w:trPr>
        <w:tc>
          <w:tcPr>
            <w:tcW w:w="2547" w:type="dxa"/>
            <w:shd w:val="clear" w:color="auto" w:fill="auto"/>
          </w:tcPr>
          <w:p w14:paraId="70A8BDE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Client</w:t>
            </w:r>
          </w:p>
        </w:tc>
        <w:tc>
          <w:tcPr>
            <w:tcW w:w="7091" w:type="dxa"/>
            <w:shd w:val="clear" w:color="auto" w:fill="auto"/>
          </w:tcPr>
          <w:p w14:paraId="148A829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282457" w:rsidRPr="00282457" w14:paraId="7146626A" w14:textId="77777777" w:rsidTr="00282457">
        <w:trPr>
          <w:cantSplit/>
        </w:trPr>
        <w:tc>
          <w:tcPr>
            <w:tcW w:w="2547" w:type="dxa"/>
            <w:shd w:val="clear" w:color="auto" w:fill="auto"/>
          </w:tcPr>
          <w:p w14:paraId="402B405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Competent person</w:t>
            </w:r>
          </w:p>
        </w:tc>
        <w:tc>
          <w:tcPr>
            <w:tcW w:w="7091" w:type="dxa"/>
            <w:shd w:val="clear" w:color="auto" w:fill="auto"/>
          </w:tcPr>
          <w:p w14:paraId="5650B54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282457" w:rsidRPr="00282457" w14:paraId="0FEC20B5" w14:textId="77777777" w:rsidTr="00282457">
        <w:trPr>
          <w:cantSplit/>
        </w:trPr>
        <w:tc>
          <w:tcPr>
            <w:tcW w:w="2547" w:type="dxa"/>
            <w:shd w:val="clear" w:color="auto" w:fill="auto"/>
          </w:tcPr>
          <w:p w14:paraId="343A7A9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Contractor</w:t>
            </w:r>
          </w:p>
        </w:tc>
        <w:tc>
          <w:tcPr>
            <w:tcW w:w="7091" w:type="dxa"/>
            <w:shd w:val="clear" w:color="auto" w:fill="auto"/>
          </w:tcPr>
          <w:p w14:paraId="427EA77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an employer as defined in section 1 of the Act who performs contracted work and includes principal contractors</w:t>
            </w:r>
          </w:p>
        </w:tc>
      </w:tr>
      <w:tr w:rsidR="00282457" w:rsidRPr="00282457" w14:paraId="26394D8C" w14:textId="77777777" w:rsidTr="00282457">
        <w:trPr>
          <w:cantSplit/>
        </w:trPr>
        <w:tc>
          <w:tcPr>
            <w:tcW w:w="2547" w:type="dxa"/>
            <w:shd w:val="clear" w:color="auto" w:fill="auto"/>
          </w:tcPr>
          <w:p w14:paraId="70AF7F5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 xml:space="preserve">Construction work </w:t>
            </w:r>
          </w:p>
        </w:tc>
        <w:tc>
          <w:tcPr>
            <w:tcW w:w="7091" w:type="dxa"/>
            <w:shd w:val="clear" w:color="auto" w:fill="auto"/>
          </w:tcPr>
          <w:p w14:paraId="17B61B2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Any work in connection with </w:t>
            </w:r>
          </w:p>
          <w:p w14:paraId="403C977C" w14:textId="77777777" w:rsidR="00282457" w:rsidRPr="00282457" w:rsidRDefault="00282457" w:rsidP="00B6507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the construction, erection, alteration, renovation, repair, </w:t>
            </w:r>
            <w:proofErr w:type="gramStart"/>
            <w:r w:rsidRPr="00282457">
              <w:rPr>
                <w:rFonts w:ascii="Arial" w:eastAsia="PMingLiU" w:hAnsi="Arial" w:cs="Times New Roman"/>
                <w:sz w:val="20"/>
                <w:szCs w:val="20"/>
                <w:lang w:val="en-GB"/>
              </w:rPr>
              <w:t>demolition  or</w:t>
            </w:r>
            <w:proofErr w:type="gramEnd"/>
            <w:r w:rsidRPr="00282457">
              <w:rPr>
                <w:rFonts w:ascii="Arial" w:eastAsia="PMingLiU" w:hAnsi="Arial" w:cs="Times New Roman"/>
                <w:sz w:val="20"/>
                <w:szCs w:val="20"/>
                <w:lang w:val="en-GB"/>
              </w:rPr>
              <w:t xml:space="preserve"> dismantling of or addition to a building or any similar structure.</w:t>
            </w:r>
          </w:p>
          <w:p w14:paraId="6F8C5499" w14:textId="77777777" w:rsidR="00282457" w:rsidRPr="00282457" w:rsidRDefault="00282457" w:rsidP="00B6507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282457">
              <w:rPr>
                <w:rFonts w:ascii="Arial" w:eastAsia="PMingLiU" w:hAnsi="Arial" w:cs="Times New Roman"/>
                <w:sz w:val="20"/>
                <w:szCs w:val="20"/>
                <w:lang w:val="en-GB"/>
              </w:rPr>
              <w:t>the construction, erection, maintenance, demolition or dismantling of any bridge, dam, canal, road, railway, runway, sewer or water reticulation system or the moving of earth, clearing of land, the making of excavation, piling or any similar civil engineering structure or type of work.</w:t>
            </w:r>
          </w:p>
          <w:p w14:paraId="759668A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p>
        </w:tc>
      </w:tr>
      <w:tr w:rsidR="00282457" w:rsidRPr="00282457" w14:paraId="667B29DF" w14:textId="77777777" w:rsidTr="00282457">
        <w:trPr>
          <w:cantSplit/>
        </w:trPr>
        <w:tc>
          <w:tcPr>
            <w:tcW w:w="2547" w:type="dxa"/>
            <w:shd w:val="clear" w:color="auto" w:fill="auto"/>
          </w:tcPr>
          <w:p w14:paraId="7F60B1F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Consultant</w:t>
            </w:r>
          </w:p>
        </w:tc>
        <w:tc>
          <w:tcPr>
            <w:tcW w:w="7091" w:type="dxa"/>
            <w:shd w:val="clear" w:color="auto" w:fill="auto"/>
          </w:tcPr>
          <w:p w14:paraId="3B988D8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means a person providing professional advice</w:t>
            </w:r>
          </w:p>
        </w:tc>
      </w:tr>
      <w:tr w:rsidR="00282457" w:rsidRPr="00282457" w14:paraId="7FE72455" w14:textId="77777777" w:rsidTr="00282457">
        <w:trPr>
          <w:cantSplit/>
        </w:trPr>
        <w:tc>
          <w:tcPr>
            <w:tcW w:w="2547" w:type="dxa"/>
            <w:shd w:val="clear" w:color="auto" w:fill="auto"/>
          </w:tcPr>
          <w:p w14:paraId="1E022D1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Controlled disclosure</w:t>
            </w:r>
          </w:p>
        </w:tc>
        <w:tc>
          <w:tcPr>
            <w:tcW w:w="7091" w:type="dxa"/>
            <w:shd w:val="clear" w:color="auto" w:fill="auto"/>
          </w:tcPr>
          <w:p w14:paraId="5487FC4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controlled disclosure to external parties (either enforced by law or discretionary)</w:t>
            </w:r>
          </w:p>
        </w:tc>
      </w:tr>
      <w:tr w:rsidR="00282457" w:rsidRPr="00282457" w14:paraId="3174E8AC" w14:textId="77777777" w:rsidTr="00282457">
        <w:trPr>
          <w:cantSplit/>
        </w:trPr>
        <w:tc>
          <w:tcPr>
            <w:tcW w:w="2547" w:type="dxa"/>
            <w:shd w:val="clear" w:color="auto" w:fill="auto"/>
          </w:tcPr>
          <w:p w14:paraId="6169D59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Duty of care to the environment</w:t>
            </w:r>
          </w:p>
        </w:tc>
        <w:tc>
          <w:tcPr>
            <w:tcW w:w="7091" w:type="dxa"/>
            <w:shd w:val="clear" w:color="auto" w:fill="auto"/>
          </w:tcPr>
          <w:p w14:paraId="34335C9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282457" w:rsidRPr="00282457" w14:paraId="31BC7734" w14:textId="77777777" w:rsidTr="00282457">
        <w:trPr>
          <w:cantSplit/>
        </w:trPr>
        <w:tc>
          <w:tcPr>
            <w:tcW w:w="2547" w:type="dxa"/>
            <w:shd w:val="clear" w:color="auto" w:fill="auto"/>
          </w:tcPr>
          <w:p w14:paraId="6D0EEF1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Employee</w:t>
            </w:r>
          </w:p>
        </w:tc>
        <w:tc>
          <w:tcPr>
            <w:tcW w:w="7091" w:type="dxa"/>
            <w:shd w:val="clear" w:color="auto" w:fill="auto"/>
          </w:tcPr>
          <w:p w14:paraId="70F63E2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282457" w:rsidRPr="00282457" w14:paraId="2469ED51" w14:textId="77777777" w:rsidTr="00282457">
        <w:trPr>
          <w:cantSplit/>
        </w:trPr>
        <w:tc>
          <w:tcPr>
            <w:tcW w:w="2547" w:type="dxa"/>
            <w:shd w:val="clear" w:color="auto" w:fill="auto"/>
          </w:tcPr>
          <w:p w14:paraId="2635CF8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Employer</w:t>
            </w:r>
          </w:p>
        </w:tc>
        <w:tc>
          <w:tcPr>
            <w:tcW w:w="7091" w:type="dxa"/>
            <w:shd w:val="clear" w:color="auto" w:fill="auto"/>
          </w:tcPr>
          <w:p w14:paraId="7967F68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subject to the provisions of subsection (2), any person who employs or provides work for any person and remunerates that person or expressly or tacitly undertakes to remunerate him/her, but excludes a TES (</w:t>
            </w:r>
            <w:proofErr w:type="spellStart"/>
            <w:r w:rsidRPr="00282457">
              <w:rPr>
                <w:rFonts w:ascii="Arial" w:eastAsia="PMingLiU" w:hAnsi="Arial" w:cs="Times New Roman"/>
                <w:sz w:val="20"/>
                <w:szCs w:val="20"/>
                <w:lang w:val="en-GB"/>
              </w:rPr>
              <w:t>ex labour</w:t>
            </w:r>
            <w:proofErr w:type="spellEnd"/>
            <w:r w:rsidRPr="00282457">
              <w:rPr>
                <w:rFonts w:ascii="Arial" w:eastAsia="PMingLiU" w:hAnsi="Arial" w:cs="Times New Roman"/>
                <w:sz w:val="20"/>
                <w:szCs w:val="20"/>
                <w:lang w:val="en-GB"/>
              </w:rPr>
              <w:t xml:space="preserve"> broker) as defined in section 1(1) of the Labour Relations Act 1956 (Act No. 28 of 1956)</w:t>
            </w:r>
          </w:p>
        </w:tc>
      </w:tr>
      <w:tr w:rsidR="00282457" w:rsidRPr="00282457" w14:paraId="11B99F9C" w14:textId="77777777" w:rsidTr="00282457">
        <w:trPr>
          <w:cantSplit/>
        </w:trPr>
        <w:tc>
          <w:tcPr>
            <w:tcW w:w="2547" w:type="dxa"/>
            <w:shd w:val="clear" w:color="auto" w:fill="auto"/>
          </w:tcPr>
          <w:p w14:paraId="0EC2068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Environment</w:t>
            </w:r>
          </w:p>
        </w:tc>
        <w:tc>
          <w:tcPr>
            <w:tcW w:w="7091" w:type="dxa"/>
            <w:shd w:val="clear" w:color="auto" w:fill="auto"/>
          </w:tcPr>
          <w:p w14:paraId="44815B8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(32-94) means:</w:t>
            </w:r>
          </w:p>
          <w:p w14:paraId="31A15F3A" w14:textId="77777777" w:rsidR="00282457" w:rsidRPr="00282457" w:rsidRDefault="00282457" w:rsidP="00B65074">
            <w:pPr>
              <w:pStyle w:val="ListParagraph"/>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the land, water, and atmosphere of the </w:t>
            </w:r>
            <w:proofErr w:type="gramStart"/>
            <w:r w:rsidRPr="00282457">
              <w:rPr>
                <w:rFonts w:ascii="Arial" w:eastAsia="PMingLiU" w:hAnsi="Arial" w:cs="Times New Roman"/>
                <w:sz w:val="20"/>
                <w:szCs w:val="20"/>
                <w:lang w:val="en-GB"/>
              </w:rPr>
              <w:t>earth;</w:t>
            </w:r>
            <w:proofErr w:type="gramEnd"/>
          </w:p>
          <w:p w14:paraId="16CF005A" w14:textId="77777777" w:rsidR="00282457" w:rsidRPr="00282457" w:rsidRDefault="00282457" w:rsidP="00B65074">
            <w:pPr>
              <w:pStyle w:val="ListParagraph"/>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rPr>
                <w:rFonts w:ascii="Arial" w:eastAsia="PMingLiU" w:hAnsi="Arial" w:cs="Times New Roman"/>
                <w:sz w:val="20"/>
                <w:szCs w:val="20"/>
                <w:lang w:val="en-GB"/>
              </w:rPr>
            </w:pPr>
            <w:r w:rsidRPr="00282457">
              <w:rPr>
                <w:rFonts w:ascii="Arial" w:eastAsia="PMingLiU" w:hAnsi="Arial" w:cs="Times New Roman"/>
                <w:sz w:val="20"/>
                <w:szCs w:val="20"/>
                <w:lang w:val="en-GB"/>
              </w:rPr>
              <w:t>micro-organisms and plant and animal life; and</w:t>
            </w:r>
          </w:p>
          <w:p w14:paraId="1E4D2CBA" w14:textId="77777777" w:rsidR="00282457" w:rsidRPr="00282457" w:rsidRDefault="00282457" w:rsidP="00B65074">
            <w:pPr>
              <w:pStyle w:val="ListParagraph"/>
              <w:keepNext/>
              <w:keepLines/>
              <w:numPr>
                <w:ilvl w:val="0"/>
                <w:numId w:val="11"/>
              </w:numPr>
              <w:tabs>
                <w:tab w:val="left" w:pos="317"/>
                <w:tab w:val="left" w:pos="397"/>
                <w:tab w:val="left" w:pos="680"/>
                <w:tab w:val="left" w:pos="907"/>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left="317" w:hanging="283"/>
              <w:rPr>
                <w:rFonts w:ascii="Arial" w:eastAsia="PMingLiU" w:hAnsi="Arial" w:cs="Times New Roman"/>
                <w:sz w:val="20"/>
                <w:szCs w:val="20"/>
                <w:lang w:val="en-GB"/>
              </w:rPr>
            </w:pPr>
            <w:r w:rsidRPr="00282457">
              <w:rPr>
                <w:rFonts w:ascii="Arial" w:eastAsia="PMingLiU" w:hAnsi="Arial" w:cs="Times New Roman"/>
                <w:sz w:val="20"/>
                <w:szCs w:val="20"/>
                <w:lang w:val="en-GB"/>
              </w:rPr>
              <w:t>any part or combination of (a) and (b) and the interrelationships among and between them, and the physical, chemical, aesthetic, and cultural properties and conditions of the foregoing that influence human health and well-being</w:t>
            </w:r>
          </w:p>
        </w:tc>
      </w:tr>
      <w:tr w:rsidR="00282457" w:rsidRPr="00282457" w14:paraId="7653A3A5" w14:textId="77777777" w:rsidTr="00282457">
        <w:trPr>
          <w:cantSplit/>
        </w:trPr>
        <w:tc>
          <w:tcPr>
            <w:tcW w:w="2547" w:type="dxa"/>
            <w:shd w:val="clear" w:color="auto" w:fill="auto"/>
          </w:tcPr>
          <w:p w14:paraId="192CD47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Environmental Management plan</w:t>
            </w:r>
          </w:p>
        </w:tc>
        <w:tc>
          <w:tcPr>
            <w:tcW w:w="7091" w:type="dxa"/>
            <w:shd w:val="clear" w:color="auto" w:fill="auto"/>
          </w:tcPr>
          <w:p w14:paraId="67DF232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A detailed plan of action prepared to ensure that recommendations for enhancing or ensuring positive impacts and limiting or preventing negative environmental impacts are implemented during the </w:t>
            </w:r>
            <w:proofErr w:type="gramStart"/>
            <w:r w:rsidRPr="00282457">
              <w:rPr>
                <w:rFonts w:ascii="Arial" w:eastAsia="PMingLiU" w:hAnsi="Arial" w:cs="Times New Roman"/>
                <w:sz w:val="20"/>
                <w:szCs w:val="20"/>
                <w:lang w:val="en-GB"/>
              </w:rPr>
              <w:t>life-cycle</w:t>
            </w:r>
            <w:proofErr w:type="gramEnd"/>
            <w:r w:rsidRPr="00282457">
              <w:rPr>
                <w:rFonts w:ascii="Arial" w:eastAsia="PMingLiU" w:hAnsi="Arial" w:cs="Times New Roman"/>
                <w:sz w:val="20"/>
                <w:szCs w:val="20"/>
                <w:lang w:val="en-GB"/>
              </w:rPr>
              <w:t xml:space="preserve"> of a project.  This Environmental Management Plan should </w:t>
            </w:r>
            <w:proofErr w:type="gramStart"/>
            <w:r w:rsidRPr="00282457">
              <w:rPr>
                <w:rFonts w:ascii="Arial" w:eastAsia="PMingLiU" w:hAnsi="Arial" w:cs="Times New Roman"/>
                <w:sz w:val="20"/>
                <w:szCs w:val="20"/>
                <w:lang w:val="en-GB"/>
              </w:rPr>
              <w:t>preferable</w:t>
            </w:r>
            <w:proofErr w:type="gramEnd"/>
            <w:r w:rsidRPr="00282457">
              <w:rPr>
                <w:rFonts w:ascii="Arial" w:eastAsia="PMingLiU" w:hAnsi="Arial" w:cs="Times New Roman"/>
                <w:sz w:val="20"/>
                <w:szCs w:val="20"/>
                <w:lang w:val="en-GB"/>
              </w:rPr>
              <w:t xml:space="preserve"> form part of Eskom’s Environmental Management System</w:t>
            </w:r>
          </w:p>
        </w:tc>
      </w:tr>
      <w:tr w:rsidR="00282457" w:rsidRPr="00282457" w14:paraId="4D51A28E" w14:textId="77777777" w:rsidTr="00282457">
        <w:trPr>
          <w:cantSplit/>
        </w:trPr>
        <w:tc>
          <w:tcPr>
            <w:tcW w:w="2547" w:type="dxa"/>
            <w:shd w:val="clear" w:color="auto" w:fill="auto"/>
          </w:tcPr>
          <w:p w14:paraId="01B9D80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Eskom requirements</w:t>
            </w:r>
          </w:p>
        </w:tc>
        <w:tc>
          <w:tcPr>
            <w:tcW w:w="7091" w:type="dxa"/>
            <w:shd w:val="clear" w:color="auto" w:fill="auto"/>
          </w:tcPr>
          <w:p w14:paraId="51A1F57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Eskom requirements flowing from directives, policies, standards, procedures, specifications, work instructions, guidelines, or manuals</w:t>
            </w:r>
          </w:p>
        </w:tc>
      </w:tr>
      <w:tr w:rsidR="00282457" w:rsidRPr="00282457" w14:paraId="505CCF09" w14:textId="77777777" w:rsidTr="00282457">
        <w:trPr>
          <w:cantSplit/>
        </w:trPr>
        <w:tc>
          <w:tcPr>
            <w:tcW w:w="2547" w:type="dxa"/>
            <w:shd w:val="clear" w:color="auto" w:fill="auto"/>
          </w:tcPr>
          <w:p w14:paraId="4FD5FC6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Fall protection plan</w:t>
            </w:r>
          </w:p>
        </w:tc>
        <w:tc>
          <w:tcPr>
            <w:tcW w:w="7091" w:type="dxa"/>
            <w:shd w:val="clear" w:color="auto" w:fill="auto"/>
          </w:tcPr>
          <w:p w14:paraId="5F40B49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documented plan of all risks relating to working from an elevated position, considering the nature of work undertaken, and setting out the procedures and methods to be applied </w:t>
            </w:r>
            <w:proofErr w:type="gramStart"/>
            <w:r w:rsidRPr="00282457">
              <w:rPr>
                <w:rFonts w:ascii="Arial" w:eastAsia="PMingLiU" w:hAnsi="Arial" w:cs="Times New Roman"/>
                <w:sz w:val="20"/>
                <w:szCs w:val="20"/>
                <w:lang w:val="en-GB"/>
              </w:rPr>
              <w:t>in order to</w:t>
            </w:r>
            <w:proofErr w:type="gramEnd"/>
            <w:r w:rsidRPr="00282457">
              <w:rPr>
                <w:rFonts w:ascii="Arial" w:eastAsia="PMingLiU" w:hAnsi="Arial" w:cs="Times New Roman"/>
                <w:sz w:val="20"/>
                <w:szCs w:val="20"/>
                <w:lang w:val="en-GB"/>
              </w:rPr>
              <w:t xml:space="preserve"> eliminate the risk</w:t>
            </w:r>
          </w:p>
        </w:tc>
      </w:tr>
      <w:tr w:rsidR="00282457" w:rsidRPr="00282457" w14:paraId="29612AB3" w14:textId="77777777" w:rsidTr="00282457">
        <w:trPr>
          <w:cantSplit/>
        </w:trPr>
        <w:tc>
          <w:tcPr>
            <w:tcW w:w="2547" w:type="dxa"/>
            <w:shd w:val="clear" w:color="auto" w:fill="auto"/>
          </w:tcPr>
          <w:p w14:paraId="137F5F5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Hazard</w:t>
            </w:r>
          </w:p>
        </w:tc>
        <w:tc>
          <w:tcPr>
            <w:tcW w:w="7091" w:type="dxa"/>
            <w:shd w:val="clear" w:color="auto" w:fill="auto"/>
          </w:tcPr>
          <w:p w14:paraId="187A5D7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source of, or exposure to, danger</w:t>
            </w:r>
          </w:p>
        </w:tc>
      </w:tr>
      <w:tr w:rsidR="00282457" w:rsidRPr="00282457" w14:paraId="085E875A" w14:textId="77777777" w:rsidTr="00282457">
        <w:trPr>
          <w:cantSplit/>
        </w:trPr>
        <w:tc>
          <w:tcPr>
            <w:tcW w:w="2547" w:type="dxa"/>
            <w:shd w:val="clear" w:color="auto" w:fill="auto"/>
          </w:tcPr>
          <w:p w14:paraId="0FAFE7E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Hazard identification</w:t>
            </w:r>
          </w:p>
        </w:tc>
        <w:tc>
          <w:tcPr>
            <w:tcW w:w="7091" w:type="dxa"/>
            <w:shd w:val="clear" w:color="auto" w:fill="auto"/>
          </w:tcPr>
          <w:p w14:paraId="6A60385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identification and documenting of existing or expected hazards to the health and safety of persons, which are normally associated with the type of construction work being executed or to be executed</w:t>
            </w:r>
          </w:p>
        </w:tc>
      </w:tr>
      <w:tr w:rsidR="00282457" w:rsidRPr="00282457" w14:paraId="0264D23C" w14:textId="77777777" w:rsidTr="00282457">
        <w:trPr>
          <w:cantSplit/>
        </w:trPr>
        <w:tc>
          <w:tcPr>
            <w:tcW w:w="2547" w:type="dxa"/>
            <w:shd w:val="clear" w:color="auto" w:fill="auto"/>
          </w:tcPr>
          <w:p w14:paraId="2D7B331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file</w:t>
            </w:r>
          </w:p>
        </w:tc>
        <w:tc>
          <w:tcPr>
            <w:tcW w:w="7091" w:type="dxa"/>
            <w:shd w:val="clear" w:color="auto" w:fill="auto"/>
          </w:tcPr>
          <w:p w14:paraId="6A63669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file or other record in permanent form, containing the information required in relation to the contract. </w:t>
            </w:r>
          </w:p>
        </w:tc>
      </w:tr>
      <w:tr w:rsidR="00282457" w:rsidRPr="00282457" w14:paraId="50A9E9D8" w14:textId="77777777" w:rsidTr="00282457">
        <w:trPr>
          <w:cantSplit/>
        </w:trPr>
        <w:tc>
          <w:tcPr>
            <w:tcW w:w="2547" w:type="dxa"/>
            <w:shd w:val="clear" w:color="auto" w:fill="auto"/>
          </w:tcPr>
          <w:p w14:paraId="70E1ED8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plan</w:t>
            </w:r>
          </w:p>
        </w:tc>
        <w:tc>
          <w:tcPr>
            <w:tcW w:w="7091" w:type="dxa"/>
            <w:shd w:val="clear" w:color="auto" w:fill="auto"/>
          </w:tcPr>
          <w:p w14:paraId="266375C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 plan that addresses hazards identified and includes safe work procedures to mitigate, reduce, or control hazards identified</w:t>
            </w:r>
          </w:p>
        </w:tc>
      </w:tr>
      <w:tr w:rsidR="00282457" w:rsidRPr="00282457" w14:paraId="1617572F" w14:textId="77777777" w:rsidTr="00282457">
        <w:trPr>
          <w:cantSplit/>
        </w:trPr>
        <w:tc>
          <w:tcPr>
            <w:tcW w:w="2547" w:type="dxa"/>
            <w:shd w:val="clear" w:color="auto" w:fill="auto"/>
          </w:tcPr>
          <w:p w14:paraId="217CF72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Health and safety specification</w:t>
            </w:r>
          </w:p>
        </w:tc>
        <w:tc>
          <w:tcPr>
            <w:tcW w:w="7091" w:type="dxa"/>
            <w:shd w:val="clear" w:color="auto" w:fill="auto"/>
          </w:tcPr>
          <w:p w14:paraId="5222A4C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document specification of all health and safety requirements pertaining to associated to a contract, </w:t>
            </w:r>
            <w:proofErr w:type="gramStart"/>
            <w:r w:rsidRPr="00282457">
              <w:rPr>
                <w:rFonts w:ascii="Arial" w:eastAsia="PMingLiU" w:hAnsi="Arial" w:cs="Times New Roman"/>
                <w:sz w:val="20"/>
                <w:szCs w:val="20"/>
                <w:lang w:val="en-GB"/>
              </w:rPr>
              <w:t>so as to</w:t>
            </w:r>
            <w:proofErr w:type="gramEnd"/>
            <w:r w:rsidRPr="00282457">
              <w:rPr>
                <w:rFonts w:ascii="Arial" w:eastAsia="PMingLiU" w:hAnsi="Arial" w:cs="Times New Roman"/>
                <w:sz w:val="20"/>
                <w:szCs w:val="20"/>
                <w:lang w:val="en-GB"/>
              </w:rPr>
              <w:t xml:space="preserve"> ensure the health and safety of persons.</w:t>
            </w:r>
          </w:p>
        </w:tc>
      </w:tr>
      <w:tr w:rsidR="00282457" w:rsidRPr="00282457" w14:paraId="1CFD05DE" w14:textId="77777777" w:rsidTr="00282457">
        <w:trPr>
          <w:cantSplit/>
        </w:trPr>
        <w:tc>
          <w:tcPr>
            <w:tcW w:w="2547" w:type="dxa"/>
            <w:shd w:val="clear" w:color="auto" w:fill="auto"/>
          </w:tcPr>
          <w:p w14:paraId="18785C1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requirements</w:t>
            </w:r>
          </w:p>
        </w:tc>
        <w:tc>
          <w:tcPr>
            <w:tcW w:w="7091" w:type="dxa"/>
            <w:shd w:val="clear" w:color="auto" w:fill="auto"/>
          </w:tcPr>
          <w:p w14:paraId="5C72037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282457" w:rsidRPr="00282457" w14:paraId="2EF54B5C" w14:textId="77777777" w:rsidTr="00282457">
        <w:trPr>
          <w:cantSplit/>
        </w:trPr>
        <w:tc>
          <w:tcPr>
            <w:tcW w:w="2547" w:type="dxa"/>
            <w:shd w:val="clear" w:color="auto" w:fill="auto"/>
          </w:tcPr>
          <w:p w14:paraId="31D6CA4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Lifesaving Rules</w:t>
            </w:r>
          </w:p>
        </w:tc>
        <w:tc>
          <w:tcPr>
            <w:tcW w:w="7091" w:type="dxa"/>
            <w:shd w:val="clear" w:color="auto" w:fill="auto"/>
          </w:tcPr>
          <w:p w14:paraId="1819C05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(240-62196227) a rule that, if not adhered to, has the potential to cause serious harm to people</w:t>
            </w:r>
          </w:p>
        </w:tc>
      </w:tr>
      <w:tr w:rsidR="00282457" w:rsidRPr="00282457" w14:paraId="4EA5933A" w14:textId="77777777" w:rsidTr="00282457">
        <w:trPr>
          <w:cantSplit/>
        </w:trPr>
        <w:tc>
          <w:tcPr>
            <w:tcW w:w="2547" w:type="dxa"/>
            <w:shd w:val="clear" w:color="auto" w:fill="auto"/>
          </w:tcPr>
          <w:p w14:paraId="1358DC4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Medical Certificate of fitness</w:t>
            </w:r>
          </w:p>
        </w:tc>
        <w:tc>
          <w:tcPr>
            <w:tcW w:w="7091" w:type="dxa"/>
            <w:shd w:val="clear" w:color="auto" w:fill="auto"/>
          </w:tcPr>
          <w:p w14:paraId="5307005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certificate valid for one year, issued by an occupational health practitioner, issued in terms of the regulations, whom shall be registered with the Health Professions Council of South Africa</w:t>
            </w:r>
          </w:p>
        </w:tc>
      </w:tr>
      <w:tr w:rsidR="00282457" w:rsidRPr="00282457" w14:paraId="3963B884" w14:textId="77777777" w:rsidTr="00282457">
        <w:trPr>
          <w:cantSplit/>
        </w:trPr>
        <w:tc>
          <w:tcPr>
            <w:tcW w:w="2547" w:type="dxa"/>
            <w:shd w:val="clear" w:color="auto" w:fill="auto"/>
          </w:tcPr>
          <w:p w14:paraId="410DEEB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Medical surveillance</w:t>
            </w:r>
          </w:p>
        </w:tc>
        <w:tc>
          <w:tcPr>
            <w:tcW w:w="7091" w:type="dxa"/>
            <w:shd w:val="clear" w:color="auto" w:fill="auto"/>
          </w:tcPr>
          <w:p w14:paraId="4E8AAEE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282457" w:rsidRPr="00282457" w14:paraId="411CC8BC" w14:textId="77777777" w:rsidTr="00282457">
        <w:trPr>
          <w:cantSplit/>
        </w:trPr>
        <w:tc>
          <w:tcPr>
            <w:tcW w:w="2547" w:type="dxa"/>
            <w:shd w:val="clear" w:color="auto" w:fill="auto"/>
          </w:tcPr>
          <w:p w14:paraId="41AA846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Method statement</w:t>
            </w:r>
          </w:p>
        </w:tc>
        <w:tc>
          <w:tcPr>
            <w:tcW w:w="7091" w:type="dxa"/>
            <w:shd w:val="clear" w:color="auto" w:fill="auto"/>
          </w:tcPr>
          <w:p w14:paraId="45A7600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written document detailing the key activities to be performed </w:t>
            </w:r>
            <w:proofErr w:type="gramStart"/>
            <w:r w:rsidRPr="00282457">
              <w:rPr>
                <w:rFonts w:ascii="Arial" w:eastAsia="PMingLiU" w:hAnsi="Arial" w:cs="Times New Roman"/>
                <w:sz w:val="20"/>
                <w:szCs w:val="20"/>
                <w:lang w:val="en-GB"/>
              </w:rPr>
              <w:t>in order to</w:t>
            </w:r>
            <w:proofErr w:type="gramEnd"/>
            <w:r w:rsidRPr="00282457">
              <w:rPr>
                <w:rFonts w:ascii="Arial" w:eastAsia="PMingLiU" w:hAnsi="Arial" w:cs="Times New Roman"/>
                <w:sz w:val="20"/>
                <w:szCs w:val="20"/>
                <w:lang w:val="en-GB"/>
              </w:rPr>
              <w:t xml:space="preserve"> reduce, as reasonably as practicable, the hazards identified in any risk assessment</w:t>
            </w:r>
          </w:p>
        </w:tc>
      </w:tr>
      <w:tr w:rsidR="00282457" w:rsidRPr="00282457" w14:paraId="5552E6A7" w14:textId="77777777" w:rsidTr="00282457">
        <w:trPr>
          <w:cantSplit/>
        </w:trPr>
        <w:tc>
          <w:tcPr>
            <w:tcW w:w="2547" w:type="dxa"/>
            <w:shd w:val="clear" w:color="auto" w:fill="auto"/>
          </w:tcPr>
          <w:p w14:paraId="084DB15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Organisation</w:t>
            </w:r>
          </w:p>
        </w:tc>
        <w:tc>
          <w:tcPr>
            <w:tcW w:w="7091" w:type="dxa"/>
            <w:shd w:val="clear" w:color="auto" w:fill="auto"/>
          </w:tcPr>
          <w:p w14:paraId="2799E0D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may be defined as a group of individuals (large of small) that is cooperating under the direction of executive leadership in accomplishment of certain common objects</w:t>
            </w:r>
          </w:p>
        </w:tc>
      </w:tr>
      <w:tr w:rsidR="00282457" w:rsidRPr="00282457" w14:paraId="011F1C63" w14:textId="77777777" w:rsidTr="00282457">
        <w:trPr>
          <w:cantSplit/>
        </w:trPr>
        <w:tc>
          <w:tcPr>
            <w:tcW w:w="2547" w:type="dxa"/>
            <w:shd w:val="clear" w:color="auto" w:fill="auto"/>
          </w:tcPr>
          <w:p w14:paraId="6867730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Pre-job meetings</w:t>
            </w:r>
          </w:p>
        </w:tc>
        <w:tc>
          <w:tcPr>
            <w:tcW w:w="7091" w:type="dxa"/>
            <w:shd w:val="clear" w:color="auto" w:fill="auto"/>
          </w:tcPr>
          <w:p w14:paraId="63B3BB2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means a meeting that is held prior to the commencement of the day’s work and that is attended by all the relevant employees associated with the work task</w:t>
            </w:r>
          </w:p>
        </w:tc>
      </w:tr>
      <w:tr w:rsidR="00282457" w:rsidRPr="00282457" w14:paraId="1098753F" w14:textId="77777777" w:rsidTr="00282457">
        <w:trPr>
          <w:cantSplit/>
        </w:trPr>
        <w:tc>
          <w:tcPr>
            <w:tcW w:w="2547" w:type="dxa"/>
            <w:shd w:val="clear" w:color="auto" w:fill="auto"/>
          </w:tcPr>
          <w:p w14:paraId="2190C04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Principal contractor</w:t>
            </w:r>
          </w:p>
        </w:tc>
        <w:tc>
          <w:tcPr>
            <w:tcW w:w="7091" w:type="dxa"/>
            <w:shd w:val="clear" w:color="auto" w:fill="auto"/>
          </w:tcPr>
          <w:p w14:paraId="492E4EF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(In the text of this document) Means an employer, as defined in section 1 of the OHS Act, who intends to tender for or has signed a contract with Eskom for services rendered.</w:t>
            </w:r>
          </w:p>
        </w:tc>
      </w:tr>
      <w:tr w:rsidR="00282457" w:rsidRPr="00282457" w14:paraId="3E6BB23B" w14:textId="77777777" w:rsidTr="00282457">
        <w:trPr>
          <w:cantSplit/>
        </w:trPr>
        <w:tc>
          <w:tcPr>
            <w:tcW w:w="2547" w:type="dxa"/>
            <w:shd w:val="clear" w:color="auto" w:fill="auto"/>
          </w:tcPr>
          <w:p w14:paraId="43D6B85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Provincial director</w:t>
            </w:r>
          </w:p>
        </w:tc>
        <w:tc>
          <w:tcPr>
            <w:tcW w:w="7091" w:type="dxa"/>
            <w:shd w:val="clear" w:color="auto" w:fill="auto"/>
          </w:tcPr>
          <w:p w14:paraId="1F69F1B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provincial director as defined in Regulation 1 of the General Administrative Regulations under the Act</w:t>
            </w:r>
          </w:p>
        </w:tc>
      </w:tr>
      <w:tr w:rsidR="00282457" w:rsidRPr="00282457" w14:paraId="5BC9776E" w14:textId="77777777" w:rsidTr="00282457">
        <w:trPr>
          <w:cantSplit/>
        </w:trPr>
        <w:tc>
          <w:tcPr>
            <w:tcW w:w="2547" w:type="dxa"/>
            <w:shd w:val="clear" w:color="auto" w:fill="auto"/>
          </w:tcPr>
          <w:p w14:paraId="44A161B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Arial"/>
                <w:b/>
                <w:bCs/>
                <w:sz w:val="20"/>
                <w:szCs w:val="20"/>
                <w:lang w:val="en-GB"/>
              </w:rPr>
              <w:t>Responsible Manager</w:t>
            </w:r>
          </w:p>
        </w:tc>
        <w:tc>
          <w:tcPr>
            <w:tcW w:w="7091" w:type="dxa"/>
            <w:shd w:val="clear" w:color="auto" w:fill="auto"/>
          </w:tcPr>
          <w:p w14:paraId="7E2E92F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Arial"/>
                <w:sz w:val="20"/>
                <w:szCs w:val="20"/>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282457" w:rsidRPr="00282457" w14:paraId="75F9C0A7" w14:textId="77777777" w:rsidTr="00282457">
        <w:trPr>
          <w:cantSplit/>
        </w:trPr>
        <w:tc>
          <w:tcPr>
            <w:tcW w:w="2547" w:type="dxa"/>
            <w:shd w:val="clear" w:color="auto" w:fill="auto"/>
          </w:tcPr>
          <w:p w14:paraId="5AF7A57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Risk assessment</w:t>
            </w:r>
          </w:p>
        </w:tc>
        <w:tc>
          <w:tcPr>
            <w:tcW w:w="7091" w:type="dxa"/>
            <w:shd w:val="clear" w:color="auto" w:fill="auto"/>
          </w:tcPr>
          <w:p w14:paraId="6994367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programme to determine any risk associated with any hazard at a construction site </w:t>
            </w:r>
            <w:proofErr w:type="gramStart"/>
            <w:r w:rsidRPr="00282457">
              <w:rPr>
                <w:rFonts w:ascii="Arial" w:eastAsia="PMingLiU" w:hAnsi="Arial" w:cs="Times New Roman"/>
                <w:sz w:val="20"/>
                <w:szCs w:val="20"/>
                <w:lang w:val="en-GB"/>
              </w:rPr>
              <w:t>in order to</w:t>
            </w:r>
            <w:proofErr w:type="gramEnd"/>
            <w:r w:rsidRPr="00282457">
              <w:rPr>
                <w:rFonts w:ascii="Arial" w:eastAsia="PMingLiU" w:hAnsi="Arial" w:cs="Times New Roman"/>
                <w:sz w:val="20"/>
                <w:szCs w:val="20"/>
                <w:lang w:val="en-GB"/>
              </w:rPr>
              <w:t xml:space="preserve"> identify the steps needed to be taken to remove, reduce, or control such hazard.</w:t>
            </w:r>
          </w:p>
        </w:tc>
      </w:tr>
      <w:tr w:rsidR="00282457" w:rsidRPr="00282457" w14:paraId="6979B0F7" w14:textId="77777777" w:rsidTr="00282457">
        <w:trPr>
          <w:cantSplit/>
        </w:trPr>
        <w:tc>
          <w:tcPr>
            <w:tcW w:w="2547" w:type="dxa"/>
            <w:shd w:val="clear" w:color="auto" w:fill="auto"/>
          </w:tcPr>
          <w:p w14:paraId="0960AF9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Site</w:t>
            </w:r>
          </w:p>
        </w:tc>
        <w:tc>
          <w:tcPr>
            <w:tcW w:w="7091" w:type="dxa"/>
            <w:shd w:val="clear" w:color="auto" w:fill="auto"/>
          </w:tcPr>
          <w:p w14:paraId="5D3C32E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(34-228) means an Eskom department, unit, complex, building, specific project, work site, or the site where agents, clients, principal contractors, contractors, suppliers, vendors, and service providers provide a service to Eskom, directly or indirectly</w:t>
            </w:r>
          </w:p>
        </w:tc>
      </w:tr>
      <w:tr w:rsidR="00282457" w:rsidRPr="00282457" w14:paraId="74568D8C" w14:textId="77777777" w:rsidTr="00282457">
        <w:trPr>
          <w:cantSplit/>
        </w:trPr>
        <w:tc>
          <w:tcPr>
            <w:tcW w:w="2547" w:type="dxa"/>
            <w:shd w:val="clear" w:color="auto" w:fill="auto"/>
          </w:tcPr>
          <w:p w14:paraId="7C86E6E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Service provider</w:t>
            </w:r>
          </w:p>
        </w:tc>
        <w:tc>
          <w:tcPr>
            <w:tcW w:w="7091" w:type="dxa"/>
            <w:shd w:val="clear" w:color="auto" w:fill="auto"/>
          </w:tcPr>
          <w:p w14:paraId="5E54BFF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any private person or legal entity that provides any service(s) to Eskom for compensation</w:t>
            </w:r>
          </w:p>
        </w:tc>
      </w:tr>
      <w:tr w:rsidR="00282457" w:rsidRPr="00282457" w14:paraId="0765934A" w14:textId="77777777" w:rsidTr="00282457">
        <w:trPr>
          <w:cantSplit/>
        </w:trPr>
        <w:tc>
          <w:tcPr>
            <w:tcW w:w="2547" w:type="dxa"/>
            <w:shd w:val="clear" w:color="auto" w:fill="auto"/>
          </w:tcPr>
          <w:p w14:paraId="378133F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Subsidiary</w:t>
            </w:r>
          </w:p>
        </w:tc>
        <w:tc>
          <w:tcPr>
            <w:tcW w:w="7091" w:type="dxa"/>
            <w:shd w:val="clear" w:color="auto" w:fill="auto"/>
          </w:tcPr>
          <w:p w14:paraId="72B43BC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(32-94) an enterprise controlled by another (called the parent) through the ownership of greater than 50% of its voting stock</w:t>
            </w:r>
          </w:p>
        </w:tc>
      </w:tr>
      <w:tr w:rsidR="00282457" w:rsidRPr="00282457" w14:paraId="367D276E" w14:textId="77777777" w:rsidTr="00282457">
        <w:trPr>
          <w:cantSplit/>
        </w:trPr>
        <w:tc>
          <w:tcPr>
            <w:tcW w:w="2547" w:type="dxa"/>
            <w:shd w:val="clear" w:color="auto" w:fill="auto"/>
          </w:tcPr>
          <w:p w14:paraId="5ED043A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Supplier</w:t>
            </w:r>
          </w:p>
        </w:tc>
        <w:tc>
          <w:tcPr>
            <w:tcW w:w="7091" w:type="dxa"/>
            <w:shd w:val="clear" w:color="auto" w:fill="auto"/>
          </w:tcPr>
          <w:p w14:paraId="76BFC88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w:t>
            </w:r>
            <w:proofErr w:type="gramStart"/>
            <w:r w:rsidRPr="00282457">
              <w:rPr>
                <w:rFonts w:ascii="Arial" w:eastAsia="PMingLiU" w:hAnsi="Arial" w:cs="Times New Roman"/>
                <w:sz w:val="20"/>
                <w:szCs w:val="20"/>
                <w:lang w:val="en-GB"/>
              </w:rPr>
              <w:t>1034)means</w:t>
            </w:r>
            <w:proofErr w:type="gramEnd"/>
            <w:r w:rsidRPr="00282457">
              <w:rPr>
                <w:rFonts w:ascii="Arial" w:eastAsia="PMingLiU" w:hAnsi="Arial" w:cs="Times New Roman"/>
                <w:sz w:val="20"/>
                <w:szCs w:val="20"/>
                <w:lang w:val="en-GB"/>
              </w:rPr>
              <w:t xml:space="preserve"> a natural or legal person who renders a service and may include the following current or potential supplier vendor, contractor, consultant</w:t>
            </w:r>
          </w:p>
        </w:tc>
      </w:tr>
      <w:tr w:rsidR="00282457" w:rsidRPr="00282457" w14:paraId="609F663D" w14:textId="77777777" w:rsidTr="00282457">
        <w:trPr>
          <w:cantSplit/>
        </w:trPr>
        <w:tc>
          <w:tcPr>
            <w:tcW w:w="2547" w:type="dxa"/>
            <w:shd w:val="clear" w:color="auto" w:fill="auto"/>
          </w:tcPr>
          <w:p w14:paraId="7A5E83F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Task</w:t>
            </w:r>
          </w:p>
        </w:tc>
        <w:tc>
          <w:tcPr>
            <w:tcW w:w="7091" w:type="dxa"/>
            <w:shd w:val="clear" w:color="auto" w:fill="auto"/>
          </w:tcPr>
          <w:p w14:paraId="16F8C4B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a segment of work that requires a set of specific and distinct actions for its completion</w:t>
            </w:r>
          </w:p>
        </w:tc>
      </w:tr>
      <w:tr w:rsidR="00282457" w:rsidRPr="00282457" w14:paraId="068CB8DD" w14:textId="77777777" w:rsidTr="00282457">
        <w:trPr>
          <w:cantSplit/>
        </w:trPr>
        <w:tc>
          <w:tcPr>
            <w:tcW w:w="2547" w:type="dxa"/>
            <w:shd w:val="clear" w:color="auto" w:fill="auto"/>
          </w:tcPr>
          <w:p w14:paraId="5E22101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Toolbox talks</w:t>
            </w:r>
          </w:p>
        </w:tc>
        <w:tc>
          <w:tcPr>
            <w:tcW w:w="7091" w:type="dxa"/>
            <w:shd w:val="clear" w:color="auto" w:fill="auto"/>
          </w:tcPr>
          <w:p w14:paraId="5BD1468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282457" w:rsidRPr="00282457" w14:paraId="39A970DC" w14:textId="77777777" w:rsidTr="00282457">
        <w:trPr>
          <w:cantSplit/>
        </w:trPr>
        <w:tc>
          <w:tcPr>
            <w:tcW w:w="2547" w:type="dxa"/>
            <w:shd w:val="clear" w:color="auto" w:fill="auto"/>
          </w:tcPr>
          <w:p w14:paraId="5F9CB2C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The Act</w:t>
            </w:r>
          </w:p>
        </w:tc>
        <w:tc>
          <w:tcPr>
            <w:tcW w:w="7091" w:type="dxa"/>
            <w:shd w:val="clear" w:color="auto" w:fill="auto"/>
          </w:tcPr>
          <w:p w14:paraId="19825FF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Occupational Health and Safety Act No. 85 of 1993, as amended, and the Regulations thereto</w:t>
            </w:r>
          </w:p>
        </w:tc>
      </w:tr>
      <w:tr w:rsidR="00282457" w:rsidRPr="00282457" w14:paraId="4389AF4E" w14:textId="77777777" w:rsidTr="00282457">
        <w:trPr>
          <w:cantSplit/>
        </w:trPr>
        <w:tc>
          <w:tcPr>
            <w:tcW w:w="2547" w:type="dxa"/>
            <w:shd w:val="clear" w:color="auto" w:fill="auto"/>
          </w:tcPr>
          <w:p w14:paraId="345B7CB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Visitor</w:t>
            </w:r>
          </w:p>
        </w:tc>
        <w:tc>
          <w:tcPr>
            <w:tcW w:w="7091" w:type="dxa"/>
            <w:shd w:val="clear" w:color="auto" w:fill="auto"/>
          </w:tcPr>
          <w:p w14:paraId="34CD502D"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any person visiting a workplace with the knowledge of, or under the supervision of, an employer.</w:t>
            </w:r>
          </w:p>
        </w:tc>
      </w:tr>
    </w:tbl>
    <w:p w14:paraId="14171ED4" w14:textId="77777777" w:rsidR="00C14101" w:rsidRDefault="00C14101" w:rsidP="00A81722">
      <w:pPr>
        <w:rPr>
          <w:lang w:val="en-GB"/>
        </w:rPr>
      </w:pPr>
    </w:p>
    <w:p w14:paraId="5606562C" w14:textId="77777777" w:rsidR="005F4FBD" w:rsidRDefault="00C14101" w:rsidP="00C14101">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4" w:name="_Toc100765185"/>
      <w:r w:rsidRPr="00C14101">
        <w:rPr>
          <w:rFonts w:ascii="Arial" w:eastAsia="Times New Roman" w:hAnsi="Arial" w:cs="Arial"/>
          <w:bCs w:val="0"/>
          <w:color w:val="auto"/>
          <w:sz w:val="22"/>
          <w:szCs w:val="20"/>
          <w:lang w:val="en-GB"/>
        </w:rPr>
        <w:t xml:space="preserve">2.4 </w:t>
      </w:r>
      <w:r w:rsidRPr="00C14101">
        <w:rPr>
          <w:rFonts w:ascii="Arial" w:eastAsia="Times New Roman" w:hAnsi="Arial" w:cs="Arial" w:hint="eastAsia"/>
          <w:bCs w:val="0"/>
          <w:color w:val="auto"/>
          <w:sz w:val="22"/>
          <w:szCs w:val="20"/>
          <w:lang w:val="en-GB"/>
        </w:rPr>
        <w:t>Abbreviations</w:t>
      </w:r>
      <w:bookmarkEnd w:id="34"/>
    </w:p>
    <w:tbl>
      <w:tblPr>
        <w:tblW w:w="9693"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50"/>
        <w:gridCol w:w="7543"/>
      </w:tblGrid>
      <w:tr w:rsidR="005F4FBD" w:rsidRPr="005F4FBD" w14:paraId="59E2BD8E" w14:textId="77777777" w:rsidTr="005F4FBD">
        <w:trPr>
          <w:trHeight w:val="310"/>
          <w:tblHeader/>
        </w:trPr>
        <w:tc>
          <w:tcPr>
            <w:tcW w:w="2150" w:type="dxa"/>
          </w:tcPr>
          <w:p w14:paraId="4C24C7CD" w14:textId="77777777" w:rsidR="005F4FBD" w:rsidRPr="005F4FBD" w:rsidRDefault="005F4FBD" w:rsidP="005F4FB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5F4FBD">
              <w:rPr>
                <w:rFonts w:ascii="Arial" w:eastAsia="Times New Roman" w:hAnsi="Arial" w:cs="Arial"/>
                <w:b/>
                <w:sz w:val="20"/>
                <w:szCs w:val="20"/>
                <w:lang w:val="en-GB"/>
              </w:rPr>
              <w:t>Abbreviation</w:t>
            </w:r>
          </w:p>
        </w:tc>
        <w:tc>
          <w:tcPr>
            <w:tcW w:w="7543" w:type="dxa"/>
          </w:tcPr>
          <w:p w14:paraId="3A11D9F1" w14:textId="77777777" w:rsidR="005F4FBD" w:rsidRPr="005F4FBD" w:rsidRDefault="005F4FBD" w:rsidP="005F4FB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5F4FBD">
              <w:rPr>
                <w:rFonts w:ascii="Arial" w:eastAsia="Times New Roman" w:hAnsi="Arial" w:cs="Arial"/>
                <w:b/>
                <w:sz w:val="20"/>
                <w:szCs w:val="20"/>
                <w:lang w:val="en-GB"/>
              </w:rPr>
              <w:t>Description</w:t>
            </w:r>
          </w:p>
        </w:tc>
      </w:tr>
      <w:tr w:rsidR="00282457" w:rsidRPr="005F4FBD" w14:paraId="60AF5167" w14:textId="77777777" w:rsidTr="00282457">
        <w:trPr>
          <w:trHeight w:val="310"/>
          <w:tblHeader/>
        </w:trPr>
        <w:tc>
          <w:tcPr>
            <w:tcW w:w="2150" w:type="dxa"/>
            <w:tcBorders>
              <w:top w:val="single" w:sz="8" w:space="0" w:color="auto"/>
              <w:left w:val="single" w:sz="8" w:space="0" w:color="auto"/>
              <w:bottom w:val="single" w:sz="8" w:space="0" w:color="auto"/>
              <w:right w:val="single" w:sz="8" w:space="0" w:color="auto"/>
            </w:tcBorders>
          </w:tcPr>
          <w:p w14:paraId="6A8EC39B" w14:textId="77777777" w:rsidR="00282457" w:rsidRPr="00282457"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282457">
              <w:rPr>
                <w:rFonts w:ascii="Arial" w:eastAsia="Times New Roman" w:hAnsi="Arial" w:cs="Arial"/>
                <w:b/>
                <w:sz w:val="20"/>
                <w:szCs w:val="20"/>
                <w:lang w:val="en-GB"/>
              </w:rPr>
              <w:t>AIA</w:t>
            </w:r>
          </w:p>
        </w:tc>
        <w:tc>
          <w:tcPr>
            <w:tcW w:w="7543" w:type="dxa"/>
            <w:tcBorders>
              <w:top w:val="single" w:sz="8" w:space="0" w:color="auto"/>
              <w:left w:val="single" w:sz="8" w:space="0" w:color="auto"/>
              <w:bottom w:val="single" w:sz="8" w:space="0" w:color="auto"/>
              <w:right w:val="single" w:sz="8" w:space="0" w:color="auto"/>
            </w:tcBorders>
          </w:tcPr>
          <w:p w14:paraId="01F2F50B" w14:textId="77777777" w:rsidR="00282457" w:rsidRPr="00F42FA2"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Approved Inspection Authority</w:t>
            </w:r>
          </w:p>
        </w:tc>
      </w:tr>
      <w:tr w:rsidR="00282457" w:rsidRPr="005F4FBD" w14:paraId="6A6417B9" w14:textId="77777777" w:rsidTr="00282457">
        <w:trPr>
          <w:trHeight w:val="310"/>
          <w:tblHeader/>
        </w:trPr>
        <w:tc>
          <w:tcPr>
            <w:tcW w:w="2150" w:type="dxa"/>
            <w:tcBorders>
              <w:top w:val="single" w:sz="8" w:space="0" w:color="auto"/>
              <w:left w:val="single" w:sz="8" w:space="0" w:color="auto"/>
              <w:bottom w:val="single" w:sz="8" w:space="0" w:color="auto"/>
              <w:right w:val="single" w:sz="8" w:space="0" w:color="auto"/>
            </w:tcBorders>
          </w:tcPr>
          <w:p w14:paraId="40D2D548" w14:textId="77777777" w:rsidR="00282457" w:rsidRPr="00282457"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282457">
              <w:rPr>
                <w:rFonts w:ascii="Arial" w:eastAsia="Times New Roman" w:hAnsi="Arial" w:cs="Arial"/>
                <w:b/>
                <w:sz w:val="20"/>
                <w:szCs w:val="20"/>
                <w:lang w:val="en-GB"/>
              </w:rPr>
              <w:t>BU</w:t>
            </w:r>
          </w:p>
        </w:tc>
        <w:tc>
          <w:tcPr>
            <w:tcW w:w="7543" w:type="dxa"/>
            <w:tcBorders>
              <w:top w:val="single" w:sz="8" w:space="0" w:color="auto"/>
              <w:left w:val="single" w:sz="8" w:space="0" w:color="auto"/>
              <w:bottom w:val="single" w:sz="8" w:space="0" w:color="auto"/>
              <w:right w:val="single" w:sz="8" w:space="0" w:color="auto"/>
            </w:tcBorders>
          </w:tcPr>
          <w:p w14:paraId="734CF51C" w14:textId="77777777" w:rsidR="00282457" w:rsidRPr="00F42FA2"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Business Unit</w:t>
            </w:r>
          </w:p>
        </w:tc>
      </w:tr>
      <w:tr w:rsidR="00F42FA2" w:rsidRPr="005F4FBD" w14:paraId="25F27570" w14:textId="77777777" w:rsidTr="00F42FA2">
        <w:trPr>
          <w:trHeight w:val="310"/>
          <w:tblHeader/>
        </w:trPr>
        <w:tc>
          <w:tcPr>
            <w:tcW w:w="2150" w:type="dxa"/>
            <w:tcBorders>
              <w:top w:val="single" w:sz="8" w:space="0" w:color="auto"/>
              <w:left w:val="single" w:sz="8" w:space="0" w:color="auto"/>
              <w:bottom w:val="single" w:sz="8" w:space="0" w:color="auto"/>
              <w:right w:val="single" w:sz="8" w:space="0" w:color="auto"/>
            </w:tcBorders>
          </w:tcPr>
          <w:p w14:paraId="1CEF0B6C" w14:textId="77777777" w:rsidR="00F42FA2" w:rsidRPr="00F42FA2" w:rsidRDefault="00F42FA2"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F42FA2">
              <w:rPr>
                <w:rFonts w:ascii="Arial" w:eastAsia="Times New Roman" w:hAnsi="Arial" w:cs="Arial"/>
                <w:b/>
                <w:sz w:val="20"/>
                <w:szCs w:val="20"/>
                <w:lang w:val="en-GB"/>
              </w:rPr>
              <w:t>CE</w:t>
            </w:r>
          </w:p>
        </w:tc>
        <w:tc>
          <w:tcPr>
            <w:tcW w:w="7543" w:type="dxa"/>
            <w:tcBorders>
              <w:top w:val="single" w:sz="8" w:space="0" w:color="auto"/>
              <w:left w:val="single" w:sz="8" w:space="0" w:color="auto"/>
              <w:bottom w:val="single" w:sz="8" w:space="0" w:color="auto"/>
              <w:right w:val="single" w:sz="8" w:space="0" w:color="auto"/>
            </w:tcBorders>
          </w:tcPr>
          <w:p w14:paraId="1995E157" w14:textId="77777777" w:rsidR="00F42FA2" w:rsidRPr="00F42FA2" w:rsidRDefault="00F42FA2"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Chief Executive</w:t>
            </w:r>
          </w:p>
        </w:tc>
      </w:tr>
      <w:tr w:rsidR="00282457" w:rsidRPr="005F4FBD" w14:paraId="521D9970" w14:textId="77777777" w:rsidTr="005F4FBD">
        <w:trPr>
          <w:trHeight w:val="310"/>
        </w:trPr>
        <w:tc>
          <w:tcPr>
            <w:tcW w:w="2150" w:type="dxa"/>
          </w:tcPr>
          <w:p w14:paraId="61901151" w14:textId="77777777" w:rsidR="00282457" w:rsidRPr="00104D33" w:rsidRDefault="00282457" w:rsidP="00F42FA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b/>
                <w:sz w:val="20"/>
                <w:szCs w:val="20"/>
                <w:lang w:val="en-GB"/>
              </w:rPr>
            </w:pPr>
            <w:r w:rsidRPr="00104D33">
              <w:rPr>
                <w:rFonts w:ascii="Arial" w:eastAsia="PMingLiU" w:hAnsi="Arial" w:cs="Arial"/>
                <w:b/>
                <w:sz w:val="20"/>
                <w:szCs w:val="20"/>
                <w:lang w:val="en-GB"/>
              </w:rPr>
              <w:t>CNC</w:t>
            </w:r>
          </w:p>
        </w:tc>
        <w:tc>
          <w:tcPr>
            <w:tcW w:w="7543" w:type="dxa"/>
          </w:tcPr>
          <w:p w14:paraId="6EF54323" w14:textId="77777777" w:rsidR="00282457" w:rsidRPr="00104D33" w:rsidRDefault="00282457" w:rsidP="00F42FA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sz w:val="20"/>
                <w:szCs w:val="20"/>
                <w:lang w:val="en-GB"/>
              </w:rPr>
            </w:pPr>
            <w:r w:rsidRPr="00104D33">
              <w:rPr>
                <w:rFonts w:ascii="Arial" w:eastAsia="PMingLiU" w:hAnsi="Arial" w:cs="Arial"/>
                <w:sz w:val="20"/>
                <w:szCs w:val="20"/>
                <w:lang w:val="en-GB"/>
              </w:rPr>
              <w:t>(Eskom) Customer Network Centre</w:t>
            </w:r>
          </w:p>
        </w:tc>
      </w:tr>
      <w:tr w:rsidR="00282457" w:rsidRPr="005F4FBD" w14:paraId="1A214E81" w14:textId="77777777" w:rsidTr="005F4FBD">
        <w:trPr>
          <w:trHeight w:val="353"/>
        </w:trPr>
        <w:tc>
          <w:tcPr>
            <w:tcW w:w="2150" w:type="dxa"/>
          </w:tcPr>
          <w:p w14:paraId="5494441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lastRenderedPageBreak/>
              <w:t>CR</w:t>
            </w:r>
          </w:p>
        </w:tc>
        <w:tc>
          <w:tcPr>
            <w:tcW w:w="7543" w:type="dxa"/>
          </w:tcPr>
          <w:p w14:paraId="5705F1F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Construction Regulations of the OHS Act</w:t>
            </w:r>
          </w:p>
        </w:tc>
      </w:tr>
      <w:tr w:rsidR="00282457" w:rsidRPr="005F4FBD" w14:paraId="0B386945" w14:textId="77777777" w:rsidTr="005F4FBD">
        <w:trPr>
          <w:trHeight w:val="135"/>
        </w:trPr>
        <w:tc>
          <w:tcPr>
            <w:tcW w:w="2150" w:type="dxa"/>
          </w:tcPr>
          <w:p w14:paraId="0ACD6B4E" w14:textId="77777777" w:rsidR="00282457" w:rsidRPr="00104D33" w:rsidRDefault="00282457" w:rsidP="002824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COID Act</w:t>
            </w:r>
          </w:p>
        </w:tc>
        <w:tc>
          <w:tcPr>
            <w:tcW w:w="7543" w:type="dxa"/>
          </w:tcPr>
          <w:p w14:paraId="059A4AE8"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Compensation for Occupational Injuries and Diseases Act</w:t>
            </w:r>
          </w:p>
        </w:tc>
      </w:tr>
      <w:tr w:rsidR="00282457" w:rsidRPr="005F4FBD" w14:paraId="5201665C" w14:textId="77777777" w:rsidTr="005F4FBD">
        <w:trPr>
          <w:trHeight w:val="135"/>
        </w:trPr>
        <w:tc>
          <w:tcPr>
            <w:tcW w:w="2150" w:type="dxa"/>
          </w:tcPr>
          <w:p w14:paraId="0E2B3E6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DMR</w:t>
            </w:r>
          </w:p>
        </w:tc>
        <w:tc>
          <w:tcPr>
            <w:tcW w:w="7543" w:type="dxa"/>
          </w:tcPr>
          <w:p w14:paraId="2C04DF90"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Driven Machinery Regulations</w:t>
            </w:r>
          </w:p>
        </w:tc>
      </w:tr>
      <w:tr w:rsidR="00282457" w:rsidRPr="005F4FBD" w14:paraId="4CD2CC2A" w14:textId="77777777" w:rsidTr="005F4FBD">
        <w:trPr>
          <w:trHeight w:val="135"/>
        </w:trPr>
        <w:tc>
          <w:tcPr>
            <w:tcW w:w="2150" w:type="dxa"/>
          </w:tcPr>
          <w:p w14:paraId="1AC0C977"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proofErr w:type="spellStart"/>
            <w:r w:rsidRPr="00104D33">
              <w:rPr>
                <w:rFonts w:ascii="Arial" w:eastAsia="PMingLiU" w:hAnsi="Arial" w:cs="Arial"/>
                <w:b/>
                <w:sz w:val="20"/>
                <w:szCs w:val="20"/>
                <w:lang w:val="en-GB"/>
              </w:rPr>
              <w:t>DoL</w:t>
            </w:r>
            <w:proofErr w:type="spellEnd"/>
          </w:p>
        </w:tc>
        <w:tc>
          <w:tcPr>
            <w:tcW w:w="7543" w:type="dxa"/>
          </w:tcPr>
          <w:p w14:paraId="70FD9F3D" w14:textId="77777777" w:rsidR="00282457" w:rsidRPr="00104D33" w:rsidRDefault="00282457" w:rsidP="00282457">
            <w:pPr>
              <w:autoSpaceDE w:val="0"/>
              <w:autoSpaceDN w:val="0"/>
              <w:adjustRightInd w:val="0"/>
              <w:spacing w:after="0" w:line="240" w:lineRule="auto"/>
              <w:jc w:val="both"/>
              <w:rPr>
                <w:rFonts w:ascii="Arial" w:eastAsia="PMingLiU" w:hAnsi="Arial" w:cs="Arial"/>
                <w:sz w:val="20"/>
                <w:szCs w:val="20"/>
                <w:lang w:eastAsia="zh-TW"/>
              </w:rPr>
            </w:pPr>
            <w:r w:rsidRPr="00104D33">
              <w:rPr>
                <w:rFonts w:ascii="Arial" w:eastAsia="PMingLiU" w:hAnsi="Arial" w:cs="Arial"/>
                <w:sz w:val="20"/>
                <w:szCs w:val="20"/>
                <w:lang w:val="en-GB"/>
              </w:rPr>
              <w:t xml:space="preserve">Department of Labour </w:t>
            </w:r>
            <w:proofErr w:type="gramStart"/>
            <w:r w:rsidRPr="00104D33">
              <w:rPr>
                <w:rFonts w:ascii="Arial" w:eastAsia="PMingLiU" w:hAnsi="Arial" w:cs="Arial"/>
                <w:sz w:val="20"/>
                <w:szCs w:val="20"/>
                <w:lang w:val="en-GB"/>
              </w:rPr>
              <w:t>(</w:t>
            </w:r>
            <w:r w:rsidRPr="00104D33">
              <w:rPr>
                <w:rFonts w:ascii="Arial" w:eastAsia="PMingLiU" w:hAnsi="Arial" w:cs="Arial"/>
                <w:sz w:val="20"/>
                <w:szCs w:val="20"/>
                <w:lang w:eastAsia="zh-TW"/>
              </w:rPr>
              <w:t xml:space="preserve"> Inspection</w:t>
            </w:r>
            <w:proofErr w:type="gramEnd"/>
            <w:r w:rsidRPr="00104D33">
              <w:rPr>
                <w:rFonts w:ascii="Arial" w:eastAsia="PMingLiU" w:hAnsi="Arial" w:cs="Arial"/>
                <w:sz w:val="20"/>
                <w:szCs w:val="20"/>
                <w:lang w:eastAsia="zh-TW"/>
              </w:rPr>
              <w:t xml:space="preserve"> and Enforcement services – Provincial office)</w:t>
            </w:r>
          </w:p>
        </w:tc>
      </w:tr>
      <w:tr w:rsidR="00F42FA2" w:rsidRPr="005F4FBD" w14:paraId="7B7DAECF" w14:textId="77777777" w:rsidTr="00F42FA2">
        <w:trPr>
          <w:trHeight w:val="135"/>
        </w:trPr>
        <w:tc>
          <w:tcPr>
            <w:tcW w:w="2150" w:type="dxa"/>
            <w:tcBorders>
              <w:top w:val="single" w:sz="8" w:space="0" w:color="auto"/>
              <w:left w:val="single" w:sz="8" w:space="0" w:color="auto"/>
              <w:bottom w:val="single" w:sz="8" w:space="0" w:color="auto"/>
              <w:right w:val="single" w:sz="8" w:space="0" w:color="auto"/>
            </w:tcBorders>
          </w:tcPr>
          <w:p w14:paraId="4DEF3B67" w14:textId="77777777" w:rsidR="00F42FA2" w:rsidRPr="00104D33"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EAP</w:t>
            </w:r>
          </w:p>
        </w:tc>
        <w:tc>
          <w:tcPr>
            <w:tcW w:w="7543" w:type="dxa"/>
            <w:tcBorders>
              <w:top w:val="single" w:sz="8" w:space="0" w:color="auto"/>
              <w:left w:val="single" w:sz="8" w:space="0" w:color="auto"/>
              <w:bottom w:val="single" w:sz="8" w:space="0" w:color="auto"/>
              <w:right w:val="single" w:sz="8" w:space="0" w:color="auto"/>
            </w:tcBorders>
          </w:tcPr>
          <w:p w14:paraId="6DC6B795" w14:textId="77777777" w:rsidR="00F42FA2" w:rsidRPr="00104D33" w:rsidRDefault="00F42FA2" w:rsidP="00F42FA2">
            <w:pPr>
              <w:autoSpaceDE w:val="0"/>
              <w:autoSpaceDN w:val="0"/>
              <w:adjustRightInd w:val="0"/>
              <w:spacing w:after="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Employee Assistance Program</w:t>
            </w:r>
          </w:p>
        </w:tc>
      </w:tr>
      <w:tr w:rsidR="00282457" w:rsidRPr="005F4FBD" w14:paraId="3F950205" w14:textId="77777777" w:rsidTr="005F4FBD">
        <w:trPr>
          <w:trHeight w:val="135"/>
        </w:trPr>
        <w:tc>
          <w:tcPr>
            <w:tcW w:w="2150" w:type="dxa"/>
          </w:tcPr>
          <w:p w14:paraId="1FA839C1"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EP</w:t>
            </w:r>
          </w:p>
        </w:tc>
        <w:tc>
          <w:tcPr>
            <w:tcW w:w="7543" w:type="dxa"/>
          </w:tcPr>
          <w:p w14:paraId="13BC730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Emergency Preparedness</w:t>
            </w:r>
          </w:p>
        </w:tc>
      </w:tr>
      <w:tr w:rsidR="00282457" w:rsidRPr="005F4FBD" w14:paraId="0C93AECA" w14:textId="77777777" w:rsidTr="005F4FBD">
        <w:trPr>
          <w:trHeight w:val="135"/>
        </w:trPr>
        <w:tc>
          <w:tcPr>
            <w:tcW w:w="2150" w:type="dxa"/>
          </w:tcPr>
          <w:p w14:paraId="527B620A"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proofErr w:type="spellStart"/>
            <w:r w:rsidRPr="00104D33">
              <w:rPr>
                <w:rFonts w:ascii="Arial" w:eastAsia="PMingLiU" w:hAnsi="Arial" w:cs="Arial"/>
                <w:b/>
                <w:sz w:val="20"/>
                <w:szCs w:val="20"/>
                <w:lang w:val="en-GB"/>
              </w:rPr>
              <w:t>ERfW</w:t>
            </w:r>
            <w:proofErr w:type="spellEnd"/>
          </w:p>
        </w:tc>
        <w:tc>
          <w:tcPr>
            <w:tcW w:w="7543" w:type="dxa"/>
          </w:tcPr>
          <w:p w14:paraId="626D0CDF"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Environmental Regulations for Workplaces</w:t>
            </w:r>
          </w:p>
        </w:tc>
      </w:tr>
      <w:tr w:rsidR="00282457" w:rsidRPr="005F4FBD" w14:paraId="1BD9F593" w14:textId="77777777" w:rsidTr="005F4FBD">
        <w:trPr>
          <w:trHeight w:val="135"/>
        </w:trPr>
        <w:tc>
          <w:tcPr>
            <w:tcW w:w="2150" w:type="dxa"/>
          </w:tcPr>
          <w:p w14:paraId="18A544D1"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GAR</w:t>
            </w:r>
          </w:p>
        </w:tc>
        <w:tc>
          <w:tcPr>
            <w:tcW w:w="7543" w:type="dxa"/>
          </w:tcPr>
          <w:p w14:paraId="174DB9B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General Administrative Regulations</w:t>
            </w:r>
          </w:p>
        </w:tc>
      </w:tr>
      <w:tr w:rsidR="00282457" w:rsidRPr="005F4FBD" w14:paraId="0F447A44" w14:textId="77777777" w:rsidTr="005F4FBD">
        <w:trPr>
          <w:trHeight w:val="135"/>
        </w:trPr>
        <w:tc>
          <w:tcPr>
            <w:tcW w:w="2150" w:type="dxa"/>
          </w:tcPr>
          <w:p w14:paraId="13AED150"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GSR</w:t>
            </w:r>
          </w:p>
        </w:tc>
        <w:tc>
          <w:tcPr>
            <w:tcW w:w="7543" w:type="dxa"/>
          </w:tcPr>
          <w:p w14:paraId="34A0936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General Safety Regulations</w:t>
            </w:r>
          </w:p>
        </w:tc>
      </w:tr>
      <w:tr w:rsidR="00282457" w:rsidRPr="005F4FBD" w14:paraId="1E45DF8D" w14:textId="77777777" w:rsidTr="005F4FBD">
        <w:trPr>
          <w:trHeight w:val="135"/>
        </w:trPr>
        <w:tc>
          <w:tcPr>
            <w:tcW w:w="2150" w:type="dxa"/>
          </w:tcPr>
          <w:p w14:paraId="511348F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HCS</w:t>
            </w:r>
          </w:p>
        </w:tc>
        <w:tc>
          <w:tcPr>
            <w:tcW w:w="7543" w:type="dxa"/>
          </w:tcPr>
          <w:p w14:paraId="6BE3D3EB"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Hazardous Chemical Substances</w:t>
            </w:r>
          </w:p>
        </w:tc>
      </w:tr>
      <w:tr w:rsidR="00282457" w:rsidRPr="005F4FBD" w14:paraId="05767F43" w14:textId="77777777" w:rsidTr="005F4FBD">
        <w:trPr>
          <w:trHeight w:val="135"/>
        </w:trPr>
        <w:tc>
          <w:tcPr>
            <w:tcW w:w="2150" w:type="dxa"/>
          </w:tcPr>
          <w:p w14:paraId="799DDD6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LDV</w:t>
            </w:r>
          </w:p>
        </w:tc>
        <w:tc>
          <w:tcPr>
            <w:tcW w:w="7543" w:type="dxa"/>
          </w:tcPr>
          <w:p w14:paraId="384335DF"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Light Delivery Vehicle</w:t>
            </w:r>
          </w:p>
        </w:tc>
      </w:tr>
      <w:tr w:rsidR="00F42FA2" w:rsidRPr="005F4FBD" w14:paraId="72829703" w14:textId="77777777" w:rsidTr="00F42FA2">
        <w:trPr>
          <w:trHeight w:val="135"/>
        </w:trPr>
        <w:tc>
          <w:tcPr>
            <w:tcW w:w="2150" w:type="dxa"/>
            <w:tcBorders>
              <w:top w:val="single" w:sz="8" w:space="0" w:color="auto"/>
              <w:left w:val="single" w:sz="8" w:space="0" w:color="auto"/>
              <w:bottom w:val="single" w:sz="8" w:space="0" w:color="auto"/>
              <w:right w:val="single" w:sz="8" w:space="0" w:color="auto"/>
            </w:tcBorders>
          </w:tcPr>
          <w:p w14:paraId="2DFCD940" w14:textId="77777777" w:rsidR="00F42FA2" w:rsidRPr="00104D33"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proofErr w:type="spellStart"/>
            <w:r w:rsidRPr="00104D33">
              <w:rPr>
                <w:rFonts w:ascii="Arial" w:eastAsia="PMingLiU" w:hAnsi="Arial" w:cs="Arial"/>
                <w:b/>
                <w:sz w:val="20"/>
                <w:szCs w:val="20"/>
                <w:lang w:val="en-GB"/>
              </w:rPr>
              <w:t>LoG</w:t>
            </w:r>
            <w:proofErr w:type="spellEnd"/>
          </w:p>
        </w:tc>
        <w:tc>
          <w:tcPr>
            <w:tcW w:w="7543" w:type="dxa"/>
            <w:tcBorders>
              <w:top w:val="single" w:sz="8" w:space="0" w:color="auto"/>
              <w:left w:val="single" w:sz="8" w:space="0" w:color="auto"/>
              <w:bottom w:val="single" w:sz="8" w:space="0" w:color="auto"/>
              <w:right w:val="single" w:sz="8" w:space="0" w:color="auto"/>
            </w:tcBorders>
          </w:tcPr>
          <w:p w14:paraId="582730A9" w14:textId="77777777" w:rsidR="00F42FA2" w:rsidRPr="00F42FA2"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42FA2">
              <w:rPr>
                <w:rFonts w:ascii="Arial" w:eastAsia="PMingLiU" w:hAnsi="Arial" w:cs="Arial"/>
                <w:sz w:val="20"/>
                <w:szCs w:val="20"/>
                <w:lang w:val="en-GB"/>
              </w:rPr>
              <w:t>(COID) Letter of Good Standing</w:t>
            </w:r>
          </w:p>
        </w:tc>
      </w:tr>
      <w:tr w:rsidR="00282457" w:rsidRPr="005F4FBD" w14:paraId="744A0CCF" w14:textId="77777777" w:rsidTr="005F4FBD">
        <w:trPr>
          <w:trHeight w:val="135"/>
        </w:trPr>
        <w:tc>
          <w:tcPr>
            <w:tcW w:w="2150" w:type="dxa"/>
          </w:tcPr>
          <w:p w14:paraId="16E84335"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MSDS</w:t>
            </w:r>
          </w:p>
        </w:tc>
        <w:tc>
          <w:tcPr>
            <w:tcW w:w="7543" w:type="dxa"/>
          </w:tcPr>
          <w:p w14:paraId="6766F82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Material Safety Data Sheets</w:t>
            </w:r>
          </w:p>
        </w:tc>
      </w:tr>
      <w:tr w:rsidR="00282457" w:rsidRPr="005F4FBD" w14:paraId="196A8D87" w14:textId="77777777" w:rsidTr="005F4FBD">
        <w:trPr>
          <w:trHeight w:val="135"/>
        </w:trPr>
        <w:tc>
          <w:tcPr>
            <w:tcW w:w="2150" w:type="dxa"/>
          </w:tcPr>
          <w:p w14:paraId="57DA66F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NEMA</w:t>
            </w:r>
          </w:p>
        </w:tc>
        <w:tc>
          <w:tcPr>
            <w:tcW w:w="7543" w:type="dxa"/>
          </w:tcPr>
          <w:p w14:paraId="70AC3498"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National Environmental Management Act</w:t>
            </w:r>
          </w:p>
        </w:tc>
      </w:tr>
      <w:tr w:rsidR="00282457" w:rsidRPr="005F4FBD" w14:paraId="6141F3CE" w14:textId="77777777" w:rsidTr="005F4FBD">
        <w:trPr>
          <w:trHeight w:val="135"/>
        </w:trPr>
        <w:tc>
          <w:tcPr>
            <w:tcW w:w="2150" w:type="dxa"/>
          </w:tcPr>
          <w:p w14:paraId="27C4338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OHS Act</w:t>
            </w:r>
          </w:p>
        </w:tc>
        <w:tc>
          <w:tcPr>
            <w:tcW w:w="7543" w:type="dxa"/>
          </w:tcPr>
          <w:p w14:paraId="2CF8D64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Occupational Health and Safety Act and Regulations, 85 of 1993</w:t>
            </w:r>
          </w:p>
        </w:tc>
      </w:tr>
      <w:tr w:rsidR="00282457" w:rsidRPr="005F4FBD" w14:paraId="1C4A082B" w14:textId="77777777" w:rsidTr="005F4FBD">
        <w:trPr>
          <w:trHeight w:val="135"/>
        </w:trPr>
        <w:tc>
          <w:tcPr>
            <w:tcW w:w="2150" w:type="dxa"/>
          </w:tcPr>
          <w:p w14:paraId="3A3309A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SACPCMP</w:t>
            </w:r>
          </w:p>
        </w:tc>
        <w:tc>
          <w:tcPr>
            <w:tcW w:w="7543" w:type="dxa"/>
          </w:tcPr>
          <w:p w14:paraId="5305B051"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Council for the Project &amp; Construction Management Professions</w:t>
            </w:r>
          </w:p>
        </w:tc>
      </w:tr>
      <w:tr w:rsidR="00282457" w:rsidRPr="005F4FBD" w14:paraId="040C76BA" w14:textId="77777777" w:rsidTr="005F4FBD">
        <w:trPr>
          <w:trHeight w:val="135"/>
        </w:trPr>
        <w:tc>
          <w:tcPr>
            <w:tcW w:w="2150" w:type="dxa"/>
          </w:tcPr>
          <w:p w14:paraId="5F280CF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SABS</w:t>
            </w:r>
          </w:p>
        </w:tc>
        <w:tc>
          <w:tcPr>
            <w:tcW w:w="7543" w:type="dxa"/>
          </w:tcPr>
          <w:p w14:paraId="1E858A0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Bureau Standard</w:t>
            </w:r>
          </w:p>
        </w:tc>
      </w:tr>
      <w:tr w:rsidR="00282457" w:rsidRPr="005F4FBD" w14:paraId="0E3FEB6A" w14:textId="77777777" w:rsidTr="005F4FBD">
        <w:trPr>
          <w:trHeight w:val="135"/>
        </w:trPr>
        <w:tc>
          <w:tcPr>
            <w:tcW w:w="2150" w:type="dxa"/>
          </w:tcPr>
          <w:p w14:paraId="6D3364AE"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SANS</w:t>
            </w:r>
          </w:p>
        </w:tc>
        <w:tc>
          <w:tcPr>
            <w:tcW w:w="7543" w:type="dxa"/>
          </w:tcPr>
          <w:p w14:paraId="67AA605E"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National Standard</w:t>
            </w:r>
          </w:p>
        </w:tc>
      </w:tr>
    </w:tbl>
    <w:p w14:paraId="4536FF40" w14:textId="77777777" w:rsidR="00C14101" w:rsidRDefault="00C14101" w:rsidP="005F4FBD">
      <w:pPr>
        <w:rPr>
          <w:lang w:val="en-GB"/>
        </w:rPr>
      </w:pPr>
    </w:p>
    <w:p w14:paraId="69EB0780" w14:textId="77777777" w:rsidR="0068746F" w:rsidRDefault="00986340"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5" w:name="_Toc100765186"/>
      <w:r>
        <w:rPr>
          <w:rFonts w:ascii="Arial" w:eastAsia="Times New Roman" w:hAnsi="Arial" w:cs="Arial"/>
          <w:bCs w:val="0"/>
          <w:color w:val="auto"/>
          <w:sz w:val="22"/>
          <w:szCs w:val="20"/>
          <w:lang w:val="en-GB"/>
        </w:rPr>
        <w:lastRenderedPageBreak/>
        <w:t>2.6 Roles and Responsibilities</w:t>
      </w:r>
      <w:bookmarkEnd w:id="35"/>
    </w:p>
    <w:p w14:paraId="788B9DC0" w14:textId="77777777" w:rsidR="0068746F" w:rsidRDefault="00986340"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6" w:name="_Toc100765187"/>
      <w:r>
        <w:rPr>
          <w:rFonts w:ascii="Arial" w:eastAsia="Times New Roman" w:hAnsi="Arial" w:cs="Arial"/>
          <w:bCs w:val="0"/>
          <w:color w:val="auto"/>
          <w:sz w:val="22"/>
          <w:szCs w:val="20"/>
          <w:lang w:val="en-GB"/>
        </w:rPr>
        <w:t xml:space="preserve">2.6.1 </w:t>
      </w:r>
      <w:r w:rsidRPr="00986340">
        <w:rPr>
          <w:rFonts w:ascii="Arial" w:eastAsia="Times New Roman" w:hAnsi="Arial" w:cs="Arial"/>
          <w:bCs w:val="0"/>
          <w:color w:val="auto"/>
          <w:sz w:val="22"/>
          <w:szCs w:val="20"/>
          <w:lang w:val="en-GB"/>
        </w:rPr>
        <w:t>Commitment</w:t>
      </w:r>
      <w:bookmarkEnd w:id="36"/>
    </w:p>
    <w:p w14:paraId="1F2FD04E" w14:textId="77777777" w:rsidR="0068746F" w:rsidRDefault="00986340" w:rsidP="00986340">
      <w:pPr>
        <w:pStyle w:val="Heading2"/>
        <w:tabs>
          <w:tab w:val="num" w:pos="0"/>
          <w:tab w:val="left" w:pos="680"/>
          <w:tab w:val="left" w:pos="794"/>
          <w:tab w:val="left" w:pos="907"/>
        </w:tabs>
        <w:spacing w:before="360" w:after="200" w:line="240" w:lineRule="auto"/>
        <w:jc w:val="both"/>
        <w:rPr>
          <w:rFonts w:ascii="Arial" w:eastAsia="Times New Roman" w:hAnsi="Arial" w:cs="Arial"/>
          <w:b w:val="0"/>
          <w:bCs w:val="0"/>
          <w:color w:val="auto"/>
          <w:sz w:val="22"/>
          <w:szCs w:val="20"/>
          <w:lang w:val="en-GB"/>
        </w:rPr>
      </w:pPr>
      <w:bookmarkStart w:id="37" w:name="_Toc467681297"/>
      <w:bookmarkStart w:id="38" w:name="_Toc467681387"/>
      <w:bookmarkStart w:id="39" w:name="_Toc467681475"/>
      <w:bookmarkStart w:id="40" w:name="_Toc100765100"/>
      <w:bookmarkStart w:id="41" w:name="_Toc100765188"/>
      <w:r w:rsidRPr="00986340">
        <w:rPr>
          <w:rFonts w:ascii="Arial" w:eastAsia="Times New Roman" w:hAnsi="Arial" w:cs="Arial"/>
          <w:b w:val="0"/>
          <w:bCs w:val="0"/>
          <w:color w:val="auto"/>
          <w:sz w:val="22"/>
          <w:szCs w:val="20"/>
          <w:lang w:val="en-GB"/>
        </w:rPr>
        <w:t>Visible commitment is essential to providing a s</w:t>
      </w:r>
      <w:r>
        <w:rPr>
          <w:rFonts w:ascii="Arial" w:eastAsia="Times New Roman" w:hAnsi="Arial" w:cs="Arial"/>
          <w:b w:val="0"/>
          <w:bCs w:val="0"/>
          <w:color w:val="auto"/>
          <w:sz w:val="22"/>
          <w:szCs w:val="20"/>
          <w:lang w:val="en-GB"/>
        </w:rPr>
        <w:t xml:space="preserve">afe work environment. Managers, </w:t>
      </w:r>
      <w:r w:rsidRPr="00986340">
        <w:rPr>
          <w:rFonts w:ascii="Arial" w:eastAsia="Times New Roman" w:hAnsi="Arial" w:cs="Arial"/>
          <w:b w:val="0"/>
          <w:bCs w:val="0"/>
          <w:color w:val="auto"/>
          <w:sz w:val="22"/>
          <w:szCs w:val="20"/>
          <w:lang w:val="en-GB"/>
        </w:rPr>
        <w:t xml:space="preserve">supervisors and employees at all levels must demonstrate their commitment by being proactively involved in the </w:t>
      </w:r>
      <w:proofErr w:type="gramStart"/>
      <w:r w:rsidRPr="00986340">
        <w:rPr>
          <w:rFonts w:ascii="Arial" w:eastAsia="Times New Roman" w:hAnsi="Arial" w:cs="Arial"/>
          <w:b w:val="0"/>
          <w:bCs w:val="0"/>
          <w:color w:val="auto"/>
          <w:sz w:val="22"/>
          <w:szCs w:val="20"/>
          <w:lang w:val="en-GB"/>
        </w:rPr>
        <w:t>day to day</w:t>
      </w:r>
      <w:proofErr w:type="gramEnd"/>
      <w:r w:rsidRPr="00986340">
        <w:rPr>
          <w:rFonts w:ascii="Arial" w:eastAsia="Times New Roman" w:hAnsi="Arial" w:cs="Arial"/>
          <w:b w:val="0"/>
          <w:bCs w:val="0"/>
          <w:color w:val="auto"/>
          <w:sz w:val="22"/>
          <w:szCs w:val="20"/>
          <w:lang w:val="en-GB"/>
        </w:rPr>
        <w:t xml:space="preserve"> operations, in particular the Occupational Health and Safety aspects of any project / contract. Legislation requires that each employee must take reasonable care of themselves and their fellow workers, from management level down to the lowest employee level.</w:t>
      </w:r>
      <w:bookmarkEnd w:id="37"/>
      <w:bookmarkEnd w:id="38"/>
      <w:bookmarkEnd w:id="39"/>
      <w:bookmarkEnd w:id="40"/>
      <w:bookmarkEnd w:id="41"/>
    </w:p>
    <w:p w14:paraId="0856F610" w14:textId="77777777" w:rsidR="00986340" w:rsidRDefault="00986340" w:rsidP="00986340">
      <w:pPr>
        <w:rPr>
          <w:lang w:val="en-GB"/>
        </w:rPr>
      </w:pPr>
      <w:r>
        <w:rPr>
          <w:rFonts w:ascii="Arial" w:eastAsia="Times New Roman" w:hAnsi="Arial" w:cs="Arial"/>
          <w:b/>
          <w:szCs w:val="20"/>
          <w:lang w:val="en-GB"/>
        </w:rPr>
        <w:t xml:space="preserve">2.6.2 </w:t>
      </w:r>
      <w:r w:rsidRPr="00986340">
        <w:rPr>
          <w:rFonts w:ascii="Arial" w:eastAsia="Times New Roman" w:hAnsi="Arial" w:cs="Arial"/>
          <w:b/>
          <w:szCs w:val="20"/>
          <w:lang w:val="en-GB"/>
        </w:rPr>
        <w:t>Principal contractors and appointed contractors</w:t>
      </w:r>
    </w:p>
    <w:p w14:paraId="0B2A805C" w14:textId="77777777" w:rsidR="00986340" w:rsidRPr="00986340" w:rsidRDefault="00986340" w:rsidP="00986340">
      <w:pPr>
        <w:jc w:val="both"/>
        <w:rPr>
          <w:rFonts w:ascii="Arial" w:hAnsi="Arial" w:cs="Arial"/>
          <w:lang w:val="en-GB"/>
        </w:rPr>
      </w:pPr>
      <w:r w:rsidRPr="00986340">
        <w:rPr>
          <w:rFonts w:ascii="Arial" w:hAnsi="Arial" w:cs="Arial"/>
          <w:b/>
          <w:lang w:val="en-GB"/>
        </w:rPr>
        <w:t xml:space="preserve">Note 1: </w:t>
      </w:r>
      <w:r w:rsidRPr="00986340">
        <w:rPr>
          <w:rFonts w:ascii="Arial" w:hAnsi="Arial" w:cs="Arial"/>
          <w:lang w:val="en-GB"/>
        </w:rPr>
        <w:t>Most of the roles and responsibilities listed apply to both principal contractors and any appointed contractors. Where some of the listed do not apply to both, then the specific responsibilities will be listed and titled. The contractors shall:</w:t>
      </w:r>
    </w:p>
    <w:p w14:paraId="788AF3E7" w14:textId="77777777" w:rsidR="00986340" w:rsidRPr="00986340" w:rsidRDefault="00986340" w:rsidP="00B65074">
      <w:pPr>
        <w:numPr>
          <w:ilvl w:val="0"/>
          <w:numId w:val="15"/>
        </w:numPr>
        <w:jc w:val="both"/>
        <w:rPr>
          <w:rFonts w:ascii="Arial" w:hAnsi="Arial" w:cs="Arial"/>
        </w:rPr>
      </w:pPr>
      <w:r w:rsidRPr="00986340">
        <w:rPr>
          <w:rFonts w:ascii="Arial" w:hAnsi="Arial" w:cs="Arial"/>
        </w:rPr>
        <w:t>Carry out all duties as listed in section 8, 9 and 10, the various other regulations that form part of the OHS Act and Regulation 7 of the Construction Regulations.</w:t>
      </w:r>
    </w:p>
    <w:p w14:paraId="05BBE4C0" w14:textId="77777777" w:rsidR="00986340" w:rsidRPr="00986340" w:rsidRDefault="00986340" w:rsidP="00B65074">
      <w:pPr>
        <w:numPr>
          <w:ilvl w:val="0"/>
          <w:numId w:val="15"/>
        </w:numPr>
        <w:jc w:val="both"/>
        <w:rPr>
          <w:rFonts w:ascii="Arial" w:hAnsi="Arial" w:cs="Arial"/>
        </w:rPr>
      </w:pPr>
      <w:r w:rsidRPr="00986340">
        <w:rPr>
          <w:rFonts w:ascii="Arial" w:hAnsi="Arial" w:cs="Arial"/>
        </w:rPr>
        <w:t>The principal contractor must notify the provincial director of the Department of Labour in writing of all construction work if it falls within the scope of Regulation 4of the Construction Regulations (if this has not been arranged and or done by the client/agent</w:t>
      </w:r>
      <w:proofErr w:type="gramStart"/>
      <w:r w:rsidRPr="00986340">
        <w:rPr>
          <w:rFonts w:ascii="Arial" w:hAnsi="Arial" w:cs="Arial"/>
        </w:rPr>
        <w:t>);</w:t>
      </w:r>
      <w:proofErr w:type="gramEnd"/>
      <w:r w:rsidRPr="00986340">
        <w:rPr>
          <w:rFonts w:ascii="Arial" w:hAnsi="Arial" w:cs="Arial"/>
        </w:rPr>
        <w:t xml:space="preserve"> </w:t>
      </w:r>
    </w:p>
    <w:p w14:paraId="144348BC"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Carry accountability and responsibility for the safety and health of their employees and their appointed contractors within their working area, as contemplated by section 37(2) of the OHS </w:t>
      </w:r>
      <w:proofErr w:type="gramStart"/>
      <w:r w:rsidRPr="00986340">
        <w:rPr>
          <w:rFonts w:ascii="Arial" w:hAnsi="Arial" w:cs="Arial"/>
        </w:rPr>
        <w:t>Act;</w:t>
      </w:r>
      <w:proofErr w:type="gramEnd"/>
      <w:r w:rsidRPr="00986340">
        <w:rPr>
          <w:rFonts w:ascii="Arial" w:hAnsi="Arial" w:cs="Arial"/>
        </w:rPr>
        <w:t xml:space="preserve">  </w:t>
      </w:r>
    </w:p>
    <w:p w14:paraId="744A0380" w14:textId="77777777" w:rsidR="00986340" w:rsidRPr="00986340" w:rsidRDefault="00986340" w:rsidP="00B65074">
      <w:pPr>
        <w:numPr>
          <w:ilvl w:val="0"/>
          <w:numId w:val="15"/>
        </w:numPr>
        <w:jc w:val="both"/>
        <w:rPr>
          <w:rFonts w:ascii="Arial" w:hAnsi="Arial" w:cs="Arial"/>
        </w:rPr>
      </w:pPr>
      <w:r w:rsidRPr="00986340">
        <w:rPr>
          <w:rFonts w:ascii="Arial" w:hAnsi="Arial" w:cs="Arial"/>
          <w:lang w:val="en-GB"/>
        </w:rPr>
        <w:t>Shall keep a record of all employees including the appointed contractor employees, including date of induction, relevant skills and licenses and be able to produce this list at the request of the Eskom Project Manager.</w:t>
      </w:r>
    </w:p>
    <w:p w14:paraId="56752FF9"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all their appointees are made aware of their accountabilities and responsibilities in terms of their appointment and that they advise and assist these appointees in the execution of their duties. </w:t>
      </w:r>
    </w:p>
    <w:p w14:paraId="68BE41A4"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Ensure that the minimum legislative, regulatory and Eskom SHE requirements are complied with on all work sites.</w:t>
      </w:r>
    </w:p>
    <w:p w14:paraId="65E916C7"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Give the Eskom project managers and line managers / responsible managers their full participation and cooperation. </w:t>
      </w:r>
    </w:p>
    <w:p w14:paraId="3A1BC734"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Compile a SHE (health and safety) file where all relevant health and safety records must be kept for each work site. </w:t>
      </w:r>
    </w:p>
    <w:p w14:paraId="56B5F9D8"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The principal contractor must hand over a consolidated (to include any appointed </w:t>
      </w:r>
      <w:proofErr w:type="gramStart"/>
      <w:r w:rsidRPr="00986340">
        <w:rPr>
          <w:rFonts w:ascii="Arial" w:hAnsi="Arial" w:cs="Arial"/>
        </w:rPr>
        <w:t>contractors</w:t>
      </w:r>
      <w:proofErr w:type="gramEnd"/>
      <w:r w:rsidRPr="00986340">
        <w:rPr>
          <w:rFonts w:ascii="Arial" w:hAnsi="Arial" w:cs="Arial"/>
        </w:rPr>
        <w:t xml:space="preserve"> files) health and safety file to the Eskom project manager on completion of the project. This is to include all drawings, designs, lists of materials used and other applicable information about the completed project, as well as the list of appointed contractors, the agreement, and the type of work completed.</w:t>
      </w:r>
    </w:p>
    <w:p w14:paraId="1E3EB926"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Contractors must hand over a consolidated (to include any appointed </w:t>
      </w:r>
      <w:proofErr w:type="gramStart"/>
      <w:r w:rsidRPr="00986340">
        <w:rPr>
          <w:rFonts w:ascii="Arial" w:hAnsi="Arial" w:cs="Arial"/>
        </w:rPr>
        <w:t>contractors</w:t>
      </w:r>
      <w:proofErr w:type="gramEnd"/>
      <w:r w:rsidRPr="00986340">
        <w:rPr>
          <w:rFonts w:ascii="Arial" w:hAnsi="Arial" w:cs="Arial"/>
        </w:rPr>
        <w:t xml:space="preserve"> files) health and safety file to the principal contractor on completion of the project. This is to include all drawings, designs, lists of materials used and other applicable information about the completed project, as well as the list of appointed contractors, the agreement, and the type of work completed.</w:t>
      </w:r>
    </w:p>
    <w:p w14:paraId="6751ACEF" w14:textId="77777777" w:rsidR="00986340" w:rsidRPr="00986340" w:rsidRDefault="00986340" w:rsidP="00B65074">
      <w:pPr>
        <w:numPr>
          <w:ilvl w:val="0"/>
          <w:numId w:val="15"/>
        </w:numPr>
        <w:jc w:val="both"/>
        <w:rPr>
          <w:rFonts w:ascii="Arial" w:hAnsi="Arial" w:cs="Arial"/>
        </w:rPr>
      </w:pPr>
      <w:r w:rsidRPr="00986340">
        <w:rPr>
          <w:rFonts w:ascii="Arial" w:hAnsi="Arial" w:cs="Arial"/>
        </w:rPr>
        <w:t>The principal contractor must provide the project manager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 Similarly, the principal contractor must provide the Eskom project manager with all the valid letters of good standing from their appointed contractors.</w:t>
      </w:r>
    </w:p>
    <w:p w14:paraId="43644DA0" w14:textId="77777777" w:rsidR="00986340" w:rsidRPr="00986340" w:rsidRDefault="00986340" w:rsidP="00B65074">
      <w:pPr>
        <w:numPr>
          <w:ilvl w:val="0"/>
          <w:numId w:val="15"/>
        </w:numPr>
        <w:jc w:val="both"/>
        <w:rPr>
          <w:rFonts w:ascii="Arial" w:hAnsi="Arial" w:cs="Arial"/>
        </w:rPr>
      </w:pPr>
      <w:r w:rsidRPr="00986340">
        <w:rPr>
          <w:rFonts w:ascii="Arial" w:hAnsi="Arial" w:cs="Arial"/>
        </w:rPr>
        <w:t>Contractors must provide the principal contractor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w:t>
      </w:r>
    </w:p>
    <w:p w14:paraId="7A02D62D"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59DF817E"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6E77B66E"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Co-ordinate the activities of all the appointed contractors in the interests of safety and </w:t>
      </w:r>
      <w:proofErr w:type="gramStart"/>
      <w:r w:rsidRPr="00986340">
        <w:rPr>
          <w:rFonts w:ascii="Arial" w:hAnsi="Arial" w:cs="Arial"/>
        </w:rPr>
        <w:t>health;</w:t>
      </w:r>
      <w:proofErr w:type="gramEnd"/>
    </w:p>
    <w:p w14:paraId="019E9D3D"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potential contractors (whom they intend appointing) submitting tenders have made detailed provision for the cost of safety and health measures throughout the project.</w:t>
      </w:r>
    </w:p>
    <w:p w14:paraId="3D02E9A1"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Stop his /her employees and any appointed contractors if project work is not in accordance with the health and safety plan or if such work poses a threat to the health and safety of persons or a risk of degradation to the environment. </w:t>
      </w:r>
    </w:p>
    <w:p w14:paraId="33C98F5F" w14:textId="77777777" w:rsidR="00986340" w:rsidRPr="00986340" w:rsidRDefault="00986340" w:rsidP="00B65074">
      <w:pPr>
        <w:numPr>
          <w:ilvl w:val="0"/>
          <w:numId w:val="15"/>
        </w:numPr>
        <w:jc w:val="both"/>
        <w:rPr>
          <w:rFonts w:ascii="Arial" w:hAnsi="Arial" w:cs="Arial"/>
        </w:rPr>
      </w:pPr>
      <w:r w:rsidRPr="00986340">
        <w:rPr>
          <w:rFonts w:ascii="Arial" w:hAnsi="Arial" w:cs="Arial"/>
        </w:rPr>
        <w:t>Take reasonable steps to ensure cooperation between all their appointed contractors.</w:t>
      </w:r>
    </w:p>
    <w:p w14:paraId="568DF232" w14:textId="77777777" w:rsidR="00986340" w:rsidRPr="00986340" w:rsidRDefault="00986340" w:rsidP="00B65074">
      <w:pPr>
        <w:numPr>
          <w:ilvl w:val="0"/>
          <w:numId w:val="15"/>
        </w:numPr>
        <w:jc w:val="both"/>
        <w:rPr>
          <w:rFonts w:ascii="Arial" w:hAnsi="Arial" w:cs="Arial"/>
        </w:rPr>
      </w:pPr>
      <w:r w:rsidRPr="00986340">
        <w:rPr>
          <w:rFonts w:ascii="Arial" w:hAnsi="Arial" w:cs="Arial"/>
        </w:rPr>
        <w:t>Only appoint contractors to do work, if satisfied that the contractor has the necessary competencies and resources to perform the work safely.</w:t>
      </w:r>
    </w:p>
    <w:p w14:paraId="1E915B55"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Appoint full-time competent employees in writing to supervise the performance of all specified work throughout the contract period.  </w:t>
      </w:r>
    </w:p>
    <w:p w14:paraId="49698653" w14:textId="77777777" w:rsidR="00986340" w:rsidRPr="00986340" w:rsidRDefault="00986340" w:rsidP="00986340">
      <w:pPr>
        <w:jc w:val="both"/>
        <w:rPr>
          <w:rFonts w:ascii="Arial" w:hAnsi="Arial" w:cs="Arial"/>
          <w:iCs/>
          <w:sz w:val="20"/>
          <w:szCs w:val="20"/>
          <w:lang w:val="en-GB"/>
        </w:rPr>
      </w:pPr>
      <w:r w:rsidRPr="00986340">
        <w:rPr>
          <w:rFonts w:ascii="Arial" w:hAnsi="Arial" w:cs="Arial"/>
          <w:b/>
          <w:bCs/>
          <w:iCs/>
          <w:sz w:val="20"/>
          <w:szCs w:val="20"/>
          <w:lang w:val="en-GB"/>
        </w:rPr>
        <w:t>Note 2:</w:t>
      </w:r>
      <w:r w:rsidRPr="00986340">
        <w:rPr>
          <w:rFonts w:ascii="Arial" w:hAnsi="Arial" w:cs="Arial"/>
          <w:iCs/>
          <w:sz w:val="20"/>
          <w:szCs w:val="20"/>
          <w:lang w:val="en-GB"/>
        </w:rPr>
        <w:t xml:space="preserve"> No work may commence and or continue without the presence of the appointed project manager or project supervisor during performance of the contracted work.</w:t>
      </w:r>
    </w:p>
    <w:p w14:paraId="7052EBB3"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the supervisor or manager do not supervise work on any site other than the site for which such supervisor has been appointed for. </w:t>
      </w:r>
    </w:p>
    <w:p w14:paraId="38293228" w14:textId="77777777" w:rsidR="00986340" w:rsidRPr="00986340" w:rsidRDefault="00986340" w:rsidP="00986340">
      <w:pPr>
        <w:jc w:val="both"/>
        <w:rPr>
          <w:rFonts w:ascii="Arial" w:hAnsi="Arial" w:cs="Arial"/>
          <w:sz w:val="20"/>
          <w:szCs w:val="20"/>
          <w:lang w:val="en-GB"/>
        </w:rPr>
      </w:pPr>
      <w:r w:rsidRPr="00986340">
        <w:rPr>
          <w:rFonts w:ascii="Arial" w:hAnsi="Arial" w:cs="Arial"/>
          <w:b/>
          <w:sz w:val="20"/>
          <w:szCs w:val="20"/>
          <w:lang w:val="en-GB"/>
        </w:rPr>
        <w:t>Note 3</w:t>
      </w:r>
      <w:r w:rsidRPr="00986340">
        <w:rPr>
          <w:rFonts w:ascii="Arial" w:hAnsi="Arial" w:cs="Arial"/>
          <w:sz w:val="20"/>
          <w:szCs w:val="20"/>
          <w:lang w:val="en-GB"/>
        </w:rPr>
        <w:t>: In determining the number of appointed competent supervisors, the nature and scope of work being performed, shall be taken into consideration.</w:t>
      </w:r>
    </w:p>
    <w:p w14:paraId="1F75F363" w14:textId="77777777" w:rsidR="00986340" w:rsidRPr="00986340" w:rsidRDefault="00986340" w:rsidP="00986340">
      <w:pPr>
        <w:jc w:val="both"/>
        <w:rPr>
          <w:rFonts w:ascii="Arial" w:hAnsi="Arial" w:cs="Arial"/>
          <w:sz w:val="20"/>
          <w:szCs w:val="20"/>
        </w:rPr>
      </w:pPr>
      <w:r w:rsidRPr="00986340">
        <w:rPr>
          <w:rFonts w:ascii="Arial" w:hAnsi="Arial" w:cs="Arial"/>
          <w:b/>
          <w:sz w:val="20"/>
          <w:szCs w:val="20"/>
        </w:rPr>
        <w:t>Note 4</w:t>
      </w:r>
      <w:r w:rsidRPr="00986340">
        <w:rPr>
          <w:rFonts w:ascii="Arial" w:hAnsi="Arial" w:cs="Arial"/>
          <w:sz w:val="20"/>
          <w:szCs w:val="20"/>
        </w:rPr>
        <w:t xml:space="preserve">: If </w:t>
      </w:r>
      <w:proofErr w:type="gramStart"/>
      <w:r w:rsidRPr="00986340">
        <w:rPr>
          <w:rFonts w:ascii="Arial" w:hAnsi="Arial" w:cs="Arial"/>
          <w:sz w:val="20"/>
          <w:szCs w:val="20"/>
        </w:rPr>
        <w:t>a sufficient number of</w:t>
      </w:r>
      <w:proofErr w:type="gramEnd"/>
      <w:r w:rsidRPr="00986340">
        <w:rPr>
          <w:rFonts w:ascii="Arial" w:hAnsi="Arial" w:cs="Arial"/>
          <w:sz w:val="20"/>
          <w:szCs w:val="20"/>
        </w:rPr>
        <w:t xml:space="preserve"> competent employee(s) have been appointed to assist the construction supervisor, the construction supervisor may supervise more than one site.</w:t>
      </w:r>
    </w:p>
    <w:p w14:paraId="0B06E20D"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Appoint a full or part time safety officer or construction safety officer (registered with SACPCMP) in writing. </w:t>
      </w:r>
    </w:p>
    <w:p w14:paraId="221AD255"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Not victimise or dismiss employees, by virtue of the </w:t>
      </w:r>
      <w:proofErr w:type="gramStart"/>
      <w:r w:rsidRPr="00986340">
        <w:rPr>
          <w:rFonts w:ascii="Arial" w:hAnsi="Arial" w:cs="Arial"/>
        </w:rPr>
        <w:t>employees</w:t>
      </w:r>
      <w:proofErr w:type="gramEnd"/>
      <w:r w:rsidRPr="00986340">
        <w:rPr>
          <w:rFonts w:ascii="Arial" w:hAnsi="Arial" w:cs="Arial"/>
        </w:rPr>
        <w:t xml:space="preserve"> divulging health and safety information or suspecting such information has been divulged, in the interests of health and safety requirements;</w:t>
      </w:r>
    </w:p>
    <w:p w14:paraId="7A03D6E6"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Follow a process of disciplinary action if any of their employees or their appointed contractor employees have transgressed any of the requirements of the health and safety specification, safety and health plans, site rules or any other requirements. </w:t>
      </w:r>
    </w:p>
    <w:p w14:paraId="00583576"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appropriate precautions are taken to protect persons (visitors, members of the public, and other contractors) present at work or in the vicinity of a construction site against all risks that may arise from such site.</w:t>
      </w:r>
    </w:p>
    <w:p w14:paraId="5307A5BD" w14:textId="77777777" w:rsidR="00986340" w:rsidRPr="00986340" w:rsidRDefault="00986340" w:rsidP="00B65074">
      <w:pPr>
        <w:numPr>
          <w:ilvl w:val="0"/>
          <w:numId w:val="15"/>
        </w:numPr>
        <w:jc w:val="both"/>
        <w:rPr>
          <w:rFonts w:ascii="Arial" w:hAnsi="Arial" w:cs="Arial"/>
        </w:rPr>
      </w:pPr>
      <w:r w:rsidRPr="00986340">
        <w:rPr>
          <w:rFonts w:ascii="Arial" w:hAnsi="Arial" w:cs="Arial"/>
        </w:rPr>
        <w:t>Before the commencement of any work, conduct risk assessments which shall include public safety. This should be done by a competent person appointed in writing</w:t>
      </w:r>
      <w:r w:rsidRPr="00986340">
        <w:rPr>
          <w:rFonts w:ascii="Arial" w:hAnsi="Arial" w:cs="Arial"/>
          <w:lang w:val="en-GB"/>
        </w:rPr>
        <w:t xml:space="preserve"> with a view to identify hazardous and potentially hazardous work operations.</w:t>
      </w:r>
    </w:p>
    <w:p w14:paraId="676E3480"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pre-task risk assessments are conducted and documented daily and prior to the starting of any new task, irrespective of whether it is a repetitive task or not.</w:t>
      </w:r>
    </w:p>
    <w:p w14:paraId="09E10FDC" w14:textId="77777777" w:rsidR="00986340" w:rsidRPr="00986340" w:rsidRDefault="00986340" w:rsidP="00B65074">
      <w:pPr>
        <w:numPr>
          <w:ilvl w:val="0"/>
          <w:numId w:val="15"/>
        </w:numPr>
        <w:jc w:val="both"/>
        <w:rPr>
          <w:rFonts w:ascii="Arial" w:hAnsi="Arial" w:cs="Arial"/>
        </w:rPr>
      </w:pPr>
      <w:r w:rsidRPr="00986340">
        <w:rPr>
          <w:rFonts w:ascii="Arial" w:hAnsi="Arial" w:cs="Arial"/>
        </w:rPr>
        <w:t>Take prime responsibility for all aspects of environmental management associated with the project activity for which they are responsible.</w:t>
      </w:r>
    </w:p>
    <w:p w14:paraId="1A2A19FB" w14:textId="77777777" w:rsidR="00986340" w:rsidRPr="00986340" w:rsidRDefault="00986340" w:rsidP="00B65074">
      <w:pPr>
        <w:numPr>
          <w:ilvl w:val="0"/>
          <w:numId w:val="15"/>
        </w:numPr>
        <w:jc w:val="both"/>
        <w:rPr>
          <w:rFonts w:ascii="Arial" w:hAnsi="Arial" w:cs="Arial"/>
        </w:rPr>
      </w:pPr>
      <w:r w:rsidRPr="00986340">
        <w:rPr>
          <w:rFonts w:ascii="Arial" w:hAnsi="Arial" w:cs="Arial"/>
        </w:rPr>
        <w:t>Provide any appointed contractor who is making a bid or is appointed to perform work on Eskom’s behalf, with the relevant sections of the documented Eskom’s SHE Specification.</w:t>
      </w:r>
    </w:p>
    <w:p w14:paraId="5C33685B" w14:textId="77777777" w:rsidR="00986340" w:rsidRPr="00986340" w:rsidRDefault="00986340" w:rsidP="00B65074">
      <w:pPr>
        <w:numPr>
          <w:ilvl w:val="0"/>
          <w:numId w:val="15"/>
        </w:numPr>
        <w:jc w:val="both"/>
        <w:rPr>
          <w:rFonts w:ascii="Arial" w:hAnsi="Arial" w:cs="Arial"/>
        </w:rPr>
      </w:pPr>
      <w:r w:rsidRPr="00986340">
        <w:rPr>
          <w:rFonts w:ascii="Arial" w:hAnsi="Arial" w:cs="Arial"/>
        </w:rPr>
        <w:t>Principal contractors are required to approve appointed contractor’s health and safety plans if they meet all the requirements.</w:t>
      </w:r>
    </w:p>
    <w:p w14:paraId="3B375169"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Must ensure that an organisation medical surveillance programme for the duration of the contract is in place and maintained. </w:t>
      </w:r>
    </w:p>
    <w:p w14:paraId="543B07A1" w14:textId="77777777" w:rsidR="00986340" w:rsidRPr="00986340" w:rsidRDefault="00986340" w:rsidP="00B65074">
      <w:pPr>
        <w:numPr>
          <w:ilvl w:val="0"/>
          <w:numId w:val="15"/>
        </w:numPr>
        <w:jc w:val="both"/>
        <w:rPr>
          <w:rFonts w:ascii="Arial" w:hAnsi="Arial" w:cs="Arial"/>
        </w:rPr>
      </w:pPr>
      <w:r w:rsidRPr="00986340">
        <w:rPr>
          <w:rFonts w:ascii="Arial" w:hAnsi="Arial" w:cs="Arial"/>
        </w:rPr>
        <w:t>Prior to having pre-employment and periodic medicals fitness examinations conducted, person/man job specifications must be compiled and handed to the occupational health practitioner.</w:t>
      </w:r>
    </w:p>
    <w:p w14:paraId="77A08733"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Ensure that pre-employment, periodic and exit medicals are carried out on their employees. Medical assessments must be conducted by a registered Occupational Health Practitioner. During the pre-employment medical, where employees will be required to work at heights, they will also be required to undergo the required employee physical and psychological fitness examinations.  </w:t>
      </w:r>
    </w:p>
    <w:p w14:paraId="646F95F4"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prior to the commencement of construction work, that all persons involved in the project work, as well as the appointed contractors, have received a health and safety induction training session.  Similarly, ensure that all visitors to site undergo the site’s induction training.</w:t>
      </w:r>
    </w:p>
    <w:p w14:paraId="27D8972C"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prior to the commencement of construction work or contracted work, that all their employees involved in the project work, as well as the appointed contractors, have received task-specific training.</w:t>
      </w:r>
    </w:p>
    <w:p w14:paraId="3B2C2B2E"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Issue risk-based personal protective equipment (PPE) as a measure of last resort to their employees, inspect such equipment regularly and ensure recipients of PPE are trained in the proper use, care and where necessary, the maintenance of </w:t>
      </w:r>
      <w:proofErr w:type="gramStart"/>
      <w:r w:rsidRPr="00986340">
        <w:rPr>
          <w:rFonts w:ascii="Arial" w:hAnsi="Arial" w:cs="Arial"/>
        </w:rPr>
        <w:t>PPE;</w:t>
      </w:r>
      <w:proofErr w:type="gramEnd"/>
      <w:r w:rsidRPr="00986340">
        <w:rPr>
          <w:rFonts w:ascii="Arial" w:hAnsi="Arial" w:cs="Arial"/>
        </w:rPr>
        <w:t xml:space="preserve"> </w:t>
      </w:r>
    </w:p>
    <w:p w14:paraId="28816665" w14:textId="77777777" w:rsidR="00986340" w:rsidRPr="00986340" w:rsidRDefault="00986340" w:rsidP="00986340">
      <w:pPr>
        <w:jc w:val="both"/>
        <w:rPr>
          <w:rFonts w:ascii="Arial" w:hAnsi="Arial" w:cs="Arial"/>
          <w:sz w:val="20"/>
          <w:szCs w:val="20"/>
        </w:rPr>
      </w:pPr>
      <w:r w:rsidRPr="00986340">
        <w:rPr>
          <w:rFonts w:ascii="Arial" w:hAnsi="Arial" w:cs="Arial"/>
          <w:b/>
          <w:sz w:val="20"/>
          <w:szCs w:val="20"/>
        </w:rPr>
        <w:t>Note 5:</w:t>
      </w:r>
      <w:r w:rsidRPr="00986340">
        <w:rPr>
          <w:rFonts w:ascii="Arial" w:hAnsi="Arial" w:cs="Arial"/>
          <w:sz w:val="20"/>
          <w:szCs w:val="20"/>
        </w:rPr>
        <w:t xml:space="preserve"> should the principal contractor or his/her appointed contractors entertain visitors on site, they will be held responsible for the provision and wearing PPE.</w:t>
      </w:r>
    </w:p>
    <w:p w14:paraId="0741ECA3"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Erect their own site huts, temporary buildings, storage areas, toilets, fencing, and any other structure as may be required.  Any such structures shall be positioned and erected in compliance with any instructions from the Eskom project manager and the relevant site safety and fire prevention </w:t>
      </w:r>
      <w:proofErr w:type="gramStart"/>
      <w:r w:rsidRPr="00986340">
        <w:rPr>
          <w:rFonts w:ascii="Arial" w:hAnsi="Arial" w:cs="Arial"/>
        </w:rPr>
        <w:t>requirements;</w:t>
      </w:r>
      <w:proofErr w:type="gramEnd"/>
    </w:p>
    <w:p w14:paraId="071FE8AF" w14:textId="77777777" w:rsidR="00986340" w:rsidRPr="00986340" w:rsidRDefault="00986340" w:rsidP="00B65074">
      <w:pPr>
        <w:numPr>
          <w:ilvl w:val="0"/>
          <w:numId w:val="15"/>
        </w:numPr>
        <w:jc w:val="both"/>
        <w:rPr>
          <w:rFonts w:ascii="Arial" w:hAnsi="Arial" w:cs="Arial"/>
        </w:rPr>
      </w:pPr>
      <w:r w:rsidRPr="00986340">
        <w:rPr>
          <w:rFonts w:ascii="Arial" w:hAnsi="Arial" w:cs="Arial"/>
        </w:rPr>
        <w:t>On completion of the work remove all structures erected by them, and where required by law rehabilitate the environment.</w:t>
      </w:r>
    </w:p>
    <w:p w14:paraId="6E2E2F47" w14:textId="77777777" w:rsidR="00986340" w:rsidRPr="00986340" w:rsidRDefault="00986340" w:rsidP="00B65074">
      <w:pPr>
        <w:numPr>
          <w:ilvl w:val="0"/>
          <w:numId w:val="15"/>
        </w:numPr>
        <w:jc w:val="both"/>
        <w:rPr>
          <w:rFonts w:ascii="Arial" w:hAnsi="Arial" w:cs="Arial"/>
        </w:rPr>
      </w:pPr>
      <w:r w:rsidRPr="00986340">
        <w:rPr>
          <w:rFonts w:ascii="Arial" w:hAnsi="Arial" w:cs="Arial"/>
        </w:rPr>
        <w:t>Where performing work with the environment, ensure that minimal damage is done and that where an Environment Management Plan is in place, then adhere to the plan.</w:t>
      </w:r>
    </w:p>
    <w:p w14:paraId="7CD8AF59"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Respect the rights of </w:t>
      </w:r>
      <w:proofErr w:type="gramStart"/>
      <w:r w:rsidRPr="00986340">
        <w:rPr>
          <w:rFonts w:ascii="Arial" w:hAnsi="Arial" w:cs="Arial"/>
        </w:rPr>
        <w:t>land owners</w:t>
      </w:r>
      <w:proofErr w:type="gramEnd"/>
      <w:r w:rsidRPr="00986340">
        <w:rPr>
          <w:rFonts w:ascii="Arial" w:hAnsi="Arial" w:cs="Arial"/>
        </w:rPr>
        <w:t>/lessors and the preservation of their registered activities;</w:t>
      </w:r>
    </w:p>
    <w:p w14:paraId="1FCBF394" w14:textId="77777777" w:rsidR="00986340" w:rsidRPr="00986340" w:rsidRDefault="00986340" w:rsidP="00B65074">
      <w:pPr>
        <w:numPr>
          <w:ilvl w:val="0"/>
          <w:numId w:val="15"/>
        </w:numPr>
        <w:jc w:val="both"/>
        <w:rPr>
          <w:rFonts w:ascii="Arial" w:hAnsi="Arial" w:cs="Arial"/>
        </w:rPr>
      </w:pPr>
      <w:r w:rsidRPr="00986340">
        <w:rPr>
          <w:rFonts w:ascii="Arial" w:hAnsi="Arial" w:cs="Arial"/>
        </w:rPr>
        <w:t>Must have a substance abuse program which must be in line with the requirements of the OHS Act.</w:t>
      </w:r>
    </w:p>
    <w:p w14:paraId="6E4C2D2F"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Ensure that no alcohol or other intoxicating substances are brought on </w:t>
      </w:r>
      <w:proofErr w:type="gramStart"/>
      <w:r w:rsidRPr="00986340">
        <w:rPr>
          <w:rFonts w:ascii="Arial" w:hAnsi="Arial" w:cs="Arial"/>
        </w:rPr>
        <w:t>to, or</w:t>
      </w:r>
      <w:proofErr w:type="gramEnd"/>
      <w:r w:rsidRPr="00986340">
        <w:rPr>
          <w:rFonts w:ascii="Arial" w:hAnsi="Arial" w:cs="Arial"/>
        </w:rPr>
        <w:t xml:space="preserve"> remains on the work sites.  </w:t>
      </w:r>
    </w:p>
    <w:p w14:paraId="7B6E5BA8" w14:textId="77777777" w:rsidR="00986340" w:rsidRPr="00986340" w:rsidRDefault="00986340" w:rsidP="00986340">
      <w:pPr>
        <w:jc w:val="both"/>
        <w:rPr>
          <w:rFonts w:ascii="Arial" w:hAnsi="Arial" w:cs="Arial"/>
        </w:rPr>
      </w:pPr>
      <w:r w:rsidRPr="00986340">
        <w:rPr>
          <w:rFonts w:ascii="Arial" w:hAnsi="Arial" w:cs="Arial"/>
          <w:b/>
          <w:sz w:val="20"/>
          <w:szCs w:val="20"/>
        </w:rPr>
        <w:t>Note 6</w:t>
      </w:r>
      <w:r w:rsidRPr="00986340">
        <w:rPr>
          <w:rFonts w:ascii="Arial" w:hAnsi="Arial" w:cs="Arial"/>
          <w:sz w:val="20"/>
          <w:szCs w:val="20"/>
        </w:rPr>
        <w:t>: Eskom will not tolerate the presence of anyone who is or who appears to be under the influence of alcohol or any other intoxicating substance whilst performing work for them or on any work site</w:t>
      </w:r>
      <w:r w:rsidRPr="00986340">
        <w:rPr>
          <w:rFonts w:ascii="Arial" w:hAnsi="Arial" w:cs="Arial"/>
        </w:rPr>
        <w:t xml:space="preserve">. </w:t>
      </w:r>
    </w:p>
    <w:p w14:paraId="53BF3856"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all equipment and tools used comply with OHS Act requirements with respect to condition, use, care, storage, maintenance, and the management of </w:t>
      </w:r>
      <w:proofErr w:type="gramStart"/>
      <w:r w:rsidRPr="00986340">
        <w:rPr>
          <w:rFonts w:ascii="Arial" w:hAnsi="Arial" w:cs="Arial"/>
        </w:rPr>
        <w:t>these;</w:t>
      </w:r>
      <w:proofErr w:type="gramEnd"/>
    </w:p>
    <w:p w14:paraId="69E12244"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incidents are reported and investigated timeously by competent incident investigators.</w:t>
      </w:r>
    </w:p>
    <w:p w14:paraId="7CEC8189"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Be involved in </w:t>
      </w:r>
      <w:proofErr w:type="gramStart"/>
      <w:r w:rsidRPr="00986340">
        <w:rPr>
          <w:rFonts w:ascii="Arial" w:hAnsi="Arial" w:cs="Arial"/>
        </w:rPr>
        <w:t>all of</w:t>
      </w:r>
      <w:proofErr w:type="gramEnd"/>
      <w:r w:rsidRPr="00986340">
        <w:rPr>
          <w:rFonts w:ascii="Arial" w:hAnsi="Arial" w:cs="Arial"/>
        </w:rPr>
        <w:t xml:space="preserve"> their appointed contractor’s investigations.</w:t>
      </w:r>
    </w:p>
    <w:p w14:paraId="1832681F" w14:textId="77777777" w:rsidR="00986340" w:rsidRPr="00986340" w:rsidRDefault="00986340" w:rsidP="00B65074">
      <w:pPr>
        <w:numPr>
          <w:ilvl w:val="0"/>
          <w:numId w:val="15"/>
        </w:numPr>
        <w:jc w:val="both"/>
        <w:rPr>
          <w:rFonts w:ascii="Arial" w:hAnsi="Arial" w:cs="Arial"/>
        </w:rPr>
      </w:pPr>
      <w:r w:rsidRPr="00986340">
        <w:rPr>
          <w:rFonts w:ascii="Arial" w:hAnsi="Arial" w:cs="Arial"/>
        </w:rPr>
        <w:t>Establish health and safety committees, hold such committee meetings on all sites, and ensure that appointed contractors participate in their health and safety meetings.</w:t>
      </w:r>
    </w:p>
    <w:p w14:paraId="60D130C5" w14:textId="77777777" w:rsidR="00986340" w:rsidRPr="00986340" w:rsidRDefault="00986340" w:rsidP="00B65074">
      <w:pPr>
        <w:numPr>
          <w:ilvl w:val="0"/>
          <w:numId w:val="15"/>
        </w:numPr>
        <w:jc w:val="both"/>
        <w:rPr>
          <w:rFonts w:ascii="Arial" w:hAnsi="Arial" w:cs="Arial"/>
        </w:rPr>
      </w:pPr>
      <w:r w:rsidRPr="00986340">
        <w:rPr>
          <w:rFonts w:ascii="Arial" w:hAnsi="Arial" w:cs="Arial"/>
        </w:rPr>
        <w:t>Chair their own health and safety committee meetings and record such meetings.</w:t>
      </w:r>
    </w:p>
    <w:p w14:paraId="5448E8A8"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Appoint </w:t>
      </w:r>
      <w:proofErr w:type="gramStart"/>
      <w:r w:rsidRPr="00986340">
        <w:rPr>
          <w:rFonts w:ascii="Arial" w:hAnsi="Arial" w:cs="Arial"/>
        </w:rPr>
        <w:t>sufficient number of</w:t>
      </w:r>
      <w:proofErr w:type="gramEnd"/>
      <w:r w:rsidRPr="00986340">
        <w:rPr>
          <w:rFonts w:ascii="Arial" w:hAnsi="Arial" w:cs="Arial"/>
        </w:rPr>
        <w:t xml:space="preserve"> health and safety representatives in terms of legislative requirements and ensure that the appointed contractors appoint health and safety representatives for their work sites.</w:t>
      </w:r>
    </w:p>
    <w:p w14:paraId="0C124EE0" w14:textId="77777777" w:rsidR="00986340" w:rsidRPr="00986340" w:rsidRDefault="00986340" w:rsidP="00B65074">
      <w:pPr>
        <w:numPr>
          <w:ilvl w:val="0"/>
          <w:numId w:val="15"/>
        </w:numPr>
        <w:jc w:val="both"/>
      </w:pPr>
      <w:r w:rsidRPr="00986340">
        <w:rPr>
          <w:rFonts w:ascii="Arial" w:hAnsi="Arial" w:cs="Arial"/>
        </w:rPr>
        <w:t>When appointing contractors, advise the project manager in writing timeously and obtain his/her approval prior to them commencing work.</w:t>
      </w:r>
    </w:p>
    <w:p w14:paraId="356892AF" w14:textId="77777777" w:rsidR="00986340" w:rsidRPr="00B65074" w:rsidRDefault="00986340" w:rsidP="00B65074">
      <w:pPr>
        <w:numPr>
          <w:ilvl w:val="0"/>
          <w:numId w:val="15"/>
        </w:numPr>
        <w:jc w:val="both"/>
      </w:pPr>
      <w:r w:rsidRPr="00986340">
        <w:rPr>
          <w:rFonts w:ascii="Arial" w:hAnsi="Arial" w:cs="Arial"/>
          <w:lang w:val="en-GB"/>
        </w:rPr>
        <w:t>Shall keep a record of all employees including the appointed contractor’s employees, including date of induction, relevant skills and licenses and be able to produce this list at the request of the Eskom Project Manager.</w:t>
      </w:r>
    </w:p>
    <w:p w14:paraId="07D01CF8" w14:textId="77777777" w:rsidR="00B65074" w:rsidRPr="00986340" w:rsidRDefault="00B65074" w:rsidP="00B65074">
      <w:pPr>
        <w:jc w:val="both"/>
      </w:pPr>
    </w:p>
    <w:p w14:paraId="55F3FDF4" w14:textId="77777777" w:rsidR="00986340" w:rsidRDefault="00986340" w:rsidP="00986340">
      <w:pPr>
        <w:rPr>
          <w:lang w:val="en-GB"/>
        </w:rPr>
      </w:pPr>
      <w:r w:rsidRPr="00986340">
        <w:rPr>
          <w:rFonts w:ascii="Arial" w:eastAsia="Times New Roman" w:hAnsi="Arial" w:cs="Arial"/>
          <w:b/>
          <w:szCs w:val="20"/>
          <w:lang w:val="en-GB"/>
        </w:rPr>
        <w:t>2.6.3 Construction Managers/ Contract Managers</w:t>
      </w:r>
    </w:p>
    <w:p w14:paraId="0C626BC3" w14:textId="77777777" w:rsidR="00986340" w:rsidRPr="00986340" w:rsidRDefault="00986340" w:rsidP="009863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b/>
          <w:sz w:val="20"/>
          <w:szCs w:val="20"/>
          <w:lang w:val="en-GB"/>
        </w:rPr>
      </w:pPr>
      <w:r w:rsidRPr="00986340">
        <w:rPr>
          <w:rFonts w:ascii="Arial" w:eastAsia="PMingLiU" w:hAnsi="Arial" w:cs="Arial"/>
          <w:b/>
          <w:sz w:val="20"/>
          <w:szCs w:val="20"/>
          <w:lang w:val="en-GB"/>
        </w:rPr>
        <w:t>Note 1</w:t>
      </w:r>
      <w:r w:rsidRPr="00986340">
        <w:rPr>
          <w:rFonts w:ascii="Arial" w:eastAsia="PMingLiU" w:hAnsi="Arial" w:cs="Arial"/>
          <w:sz w:val="20"/>
          <w:szCs w:val="20"/>
          <w:lang w:val="en-GB"/>
        </w:rPr>
        <w:t xml:space="preserve">: No work may commence and or continue without </w:t>
      </w:r>
      <w:proofErr w:type="gramStart"/>
      <w:r w:rsidRPr="00986340">
        <w:rPr>
          <w:rFonts w:ascii="Arial" w:eastAsia="PMingLiU" w:hAnsi="Arial" w:cs="Arial"/>
          <w:sz w:val="20"/>
          <w:szCs w:val="20"/>
          <w:lang w:val="en-GB"/>
        </w:rPr>
        <w:t>the  appointed</w:t>
      </w:r>
      <w:proofErr w:type="gramEnd"/>
      <w:r w:rsidRPr="00986340">
        <w:rPr>
          <w:rFonts w:ascii="Arial" w:eastAsia="PMingLiU" w:hAnsi="Arial" w:cs="Arial"/>
          <w:sz w:val="20"/>
          <w:szCs w:val="20"/>
          <w:lang w:val="en-GB"/>
        </w:rPr>
        <w:t xml:space="preserve"> supervisor or manager  during the performance of the contracted work. </w:t>
      </w:r>
    </w:p>
    <w:p w14:paraId="36CCBD74"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en-ZA"/>
        </w:rPr>
        <w:t xml:space="preserve">Not supervise construction work on any construction site other than the site they have been </w:t>
      </w:r>
      <w:r w:rsidRPr="00986340">
        <w:rPr>
          <w:rFonts w:ascii="Arial" w:eastAsia="PMingLiU" w:hAnsi="Arial" w:cs="Arial"/>
          <w:lang w:eastAsia="zh-TW"/>
        </w:rPr>
        <w:t xml:space="preserve">appointed to </w:t>
      </w:r>
      <w:proofErr w:type="gramStart"/>
      <w:r w:rsidRPr="00986340">
        <w:rPr>
          <w:rFonts w:ascii="Arial" w:eastAsia="PMingLiU" w:hAnsi="Arial" w:cs="Arial"/>
          <w:lang w:eastAsia="zh-TW"/>
        </w:rPr>
        <w:t>supervise;</w:t>
      </w:r>
      <w:proofErr w:type="gramEnd"/>
    </w:p>
    <w:p w14:paraId="678CEC05"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lastRenderedPageBreak/>
        <w:t xml:space="preserve">Assist the contractor and/or the appointed safety officer in conducting site induction training for new staff and site </w:t>
      </w:r>
      <w:proofErr w:type="gramStart"/>
      <w:r w:rsidRPr="00986340">
        <w:rPr>
          <w:rFonts w:ascii="Arial" w:eastAsia="PMingLiU" w:hAnsi="Arial" w:cs="Arial"/>
          <w:lang w:eastAsia="zh-TW"/>
        </w:rPr>
        <w:t>visitors;</w:t>
      </w:r>
      <w:proofErr w:type="gramEnd"/>
    </w:p>
    <w:p w14:paraId="244776B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Instruct and train all employees under their control on any hazardous and related work procedures, before any work commences and thereafter, at such times as may be determined by a risk </w:t>
      </w:r>
      <w:proofErr w:type="gramStart"/>
      <w:r w:rsidRPr="00986340">
        <w:rPr>
          <w:rFonts w:ascii="Arial" w:eastAsia="PMingLiU" w:hAnsi="Arial" w:cs="Arial"/>
          <w:lang w:eastAsia="zh-TW"/>
        </w:rPr>
        <w:t>assessment;</w:t>
      </w:r>
      <w:proofErr w:type="gramEnd"/>
    </w:p>
    <w:p w14:paraId="64A186AB"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Ensure that the minimum legislative and Eskom SHE requirements are complied with on all work </w:t>
      </w:r>
      <w:proofErr w:type="gramStart"/>
      <w:r w:rsidRPr="00986340">
        <w:rPr>
          <w:rFonts w:ascii="Arial" w:eastAsia="PMingLiU" w:hAnsi="Arial" w:cs="Arial"/>
          <w:lang w:eastAsia="zh-TW"/>
        </w:rPr>
        <w:t>sites;</w:t>
      </w:r>
      <w:proofErr w:type="gramEnd"/>
    </w:p>
    <w:p w14:paraId="23B83F91"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rPr>
      </w:pPr>
      <w:r w:rsidRPr="00986340">
        <w:rPr>
          <w:rFonts w:ascii="Arial" w:eastAsia="PMingLiU" w:hAnsi="Arial" w:cs="Arial"/>
          <w:lang w:eastAsia="zh-TW"/>
        </w:rPr>
        <w:t xml:space="preserve">Stop any construction work that is not in accordance with the safety and health plan or if such work poses a threat to the safety and health of persons or a risk of degradation to the </w:t>
      </w:r>
      <w:proofErr w:type="gramStart"/>
      <w:r w:rsidRPr="00986340">
        <w:rPr>
          <w:rFonts w:ascii="Arial" w:eastAsia="PMingLiU" w:hAnsi="Arial" w:cs="Arial"/>
          <w:lang w:eastAsia="zh-TW"/>
        </w:rPr>
        <w:t>environment;</w:t>
      </w:r>
      <w:proofErr w:type="gramEnd"/>
      <w:r w:rsidRPr="00986340">
        <w:rPr>
          <w:rFonts w:ascii="Arial" w:eastAsia="PMingLiU" w:hAnsi="Arial" w:cs="Arial"/>
          <w:lang w:eastAsia="zh-TW"/>
        </w:rPr>
        <w:t xml:space="preserve"> </w:t>
      </w:r>
    </w:p>
    <w:p w14:paraId="6E6B514D"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risk-based personal protective equipment (PPE) has been issued and employees wear/use the PPE as instructed.</w:t>
      </w:r>
    </w:p>
    <w:p w14:paraId="261AD695"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Inspect such PPE on a regular basis and record the </w:t>
      </w:r>
      <w:proofErr w:type="gramStart"/>
      <w:r w:rsidRPr="00986340">
        <w:rPr>
          <w:rFonts w:ascii="Arial" w:eastAsia="PMingLiU" w:hAnsi="Arial" w:cs="Arial"/>
          <w:lang w:eastAsia="zh-TW"/>
        </w:rPr>
        <w:t>inspections;</w:t>
      </w:r>
      <w:proofErr w:type="gramEnd"/>
    </w:p>
    <w:p w14:paraId="6EA6E346"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all incidents are reported to the client and are investigated.</w:t>
      </w:r>
    </w:p>
    <w:p w14:paraId="1369E9C5"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Be involved in all investigations that occur within their area of responsibility.</w:t>
      </w:r>
    </w:p>
    <w:p w14:paraId="6139EF6C"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986340">
        <w:rPr>
          <w:rFonts w:ascii="Arial" w:eastAsia="PMingLiU" w:hAnsi="Arial" w:cs="Arial"/>
          <w:lang w:eastAsia="zh-TW"/>
        </w:rPr>
        <w:t>Carry out audits</w:t>
      </w:r>
      <w:r w:rsidRPr="00986340">
        <w:rPr>
          <w:rFonts w:ascii="Arial" w:eastAsia="PMingLiU" w:hAnsi="Arial" w:cs="Arial"/>
          <w:lang w:eastAsia="en-ZA"/>
        </w:rPr>
        <w:t xml:space="preserve"> and or inspections on their contractors at least monthly and any appointed contractors on instructions of their contractor. </w:t>
      </w:r>
    </w:p>
    <w:p w14:paraId="06A2FFAB"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Ensure that employees under their control are conversant with all relevant work procedures and that they adhere to such </w:t>
      </w:r>
      <w:proofErr w:type="gramStart"/>
      <w:r w:rsidRPr="00986340">
        <w:rPr>
          <w:rFonts w:ascii="Arial" w:eastAsia="PMingLiU" w:hAnsi="Arial" w:cs="Arial"/>
          <w:lang w:eastAsia="zh-TW"/>
        </w:rPr>
        <w:t>procedures;</w:t>
      </w:r>
      <w:proofErr w:type="gramEnd"/>
    </w:p>
    <w:p w14:paraId="3636F925"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eastAsia="en-ZA"/>
        </w:rPr>
      </w:pPr>
      <w:r w:rsidRPr="00986340">
        <w:rPr>
          <w:rFonts w:ascii="Arial" w:eastAsia="PMingLiU" w:hAnsi="Arial" w:cs="Arial"/>
          <w:lang w:eastAsia="zh-TW"/>
        </w:rPr>
        <w:t>Before the commencement of any work, where possible, assist in the conducting of risk assessments and ensure that appropriate mitigating measures have been considered and implemented</w:t>
      </w:r>
      <w:proofErr w:type="gramStart"/>
      <w:r w:rsidRPr="00986340">
        <w:rPr>
          <w:rFonts w:ascii="Arial" w:eastAsia="PMingLiU" w:hAnsi="Arial" w:cs="Arial"/>
          <w:lang w:eastAsia="zh-TW"/>
        </w:rPr>
        <w:t>.;</w:t>
      </w:r>
      <w:proofErr w:type="gramEnd"/>
      <w:r w:rsidRPr="00986340">
        <w:rPr>
          <w:rFonts w:ascii="Arial" w:eastAsia="PMingLiU" w:hAnsi="Arial" w:cs="Arial"/>
          <w:lang w:eastAsia="zh-TW"/>
        </w:rPr>
        <w:t xml:space="preserve"> </w:t>
      </w:r>
    </w:p>
    <w:p w14:paraId="7600D8DB"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Ensure that daily or pre-task risk assessments are conducted and documented daily and prior to the starting of any new task, irrespective of whether it is a repetitive task. Ensure that the team are involved in the abovementioned risk </w:t>
      </w:r>
      <w:proofErr w:type="gramStart"/>
      <w:r w:rsidRPr="00986340">
        <w:rPr>
          <w:rFonts w:ascii="Arial" w:eastAsia="PMingLiU" w:hAnsi="Arial" w:cs="Arial"/>
          <w:lang w:eastAsia="zh-TW"/>
        </w:rPr>
        <w:t>assessments;</w:t>
      </w:r>
      <w:proofErr w:type="gramEnd"/>
    </w:p>
    <w:p w14:paraId="198C304A"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Hold </w:t>
      </w:r>
      <w:proofErr w:type="gramStart"/>
      <w:r w:rsidRPr="00986340">
        <w:rPr>
          <w:rFonts w:ascii="Arial" w:eastAsia="PMingLiU" w:hAnsi="Arial" w:cs="Arial"/>
          <w:lang w:eastAsia="zh-TW"/>
        </w:rPr>
        <w:t>tool box</w:t>
      </w:r>
      <w:proofErr w:type="gramEnd"/>
      <w:r w:rsidRPr="00986340">
        <w:rPr>
          <w:rFonts w:ascii="Arial" w:eastAsia="PMingLiU" w:hAnsi="Arial" w:cs="Arial"/>
          <w:lang w:eastAsia="zh-TW"/>
        </w:rPr>
        <w:t xml:space="preserve"> talks at the start of each day/ task to discuss health and safety issues as well as confirming the requirements of the daily risk assessments;</w:t>
      </w:r>
    </w:p>
    <w:p w14:paraId="32253B8F"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986340">
        <w:rPr>
          <w:rFonts w:ascii="Arial" w:eastAsia="PMingLiU" w:hAnsi="Arial" w:cs="Arial"/>
          <w:lang w:eastAsia="zh-TW"/>
        </w:rPr>
        <w:t>Ensure that all appropriate precautions are taken to protect persons (visitors, members of the public, and other contractors) present at work or in the vicinity of a construction site against all risks that may arise from such site.</w:t>
      </w:r>
    </w:p>
    <w:p w14:paraId="596AAB06"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 xml:space="preserve">Ensure that no alcohol or other intoxicating substances are brought on to, or remains on, the premises / work sites and that no employee remains on site if he/she is under the influence. Furthermore, report such instances to contract </w:t>
      </w:r>
      <w:proofErr w:type="gramStart"/>
      <w:r w:rsidRPr="00986340">
        <w:rPr>
          <w:rFonts w:ascii="Arial" w:eastAsia="PMingLiU" w:hAnsi="Arial" w:cs="Arial"/>
          <w:lang w:eastAsia="zh-TW"/>
        </w:rPr>
        <w:t>management;</w:t>
      </w:r>
      <w:proofErr w:type="gramEnd"/>
    </w:p>
    <w:p w14:paraId="6C2FE95B"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all equipment and tools used on site comply with OHS Act requirements with respect to condition, use, care, storage, maintenance, and the management of these.</w:t>
      </w:r>
    </w:p>
    <w:p w14:paraId="051842A5"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they and their contractor managers give clear and unambiguous instructions for the project work, to the employees for whom they are responsible for.</w:t>
      </w:r>
    </w:p>
    <w:p w14:paraId="0EC16DB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lastRenderedPageBreak/>
        <w:t xml:space="preserve">Not victimise their employees by virtue of their </w:t>
      </w:r>
      <w:proofErr w:type="gramStart"/>
      <w:r w:rsidRPr="00986340">
        <w:rPr>
          <w:rFonts w:ascii="Arial" w:eastAsia="PMingLiU" w:hAnsi="Arial" w:cs="Arial"/>
          <w:lang w:eastAsia="zh-TW"/>
        </w:rPr>
        <w:t>employees</w:t>
      </w:r>
      <w:proofErr w:type="gramEnd"/>
      <w:r w:rsidRPr="00986340">
        <w:rPr>
          <w:rFonts w:ascii="Arial" w:eastAsia="PMingLiU" w:hAnsi="Arial" w:cs="Arial"/>
          <w:lang w:eastAsia="zh-TW"/>
        </w:rPr>
        <w:t xml:space="preserve"> divulging health and safety information or suspecting such information has been divulged, in the interests of health and safety requirements (reference – section 26 of the OHS Act). </w:t>
      </w:r>
    </w:p>
    <w:p w14:paraId="2D9ABAAE"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jc w:val="both"/>
        <w:rPr>
          <w:rFonts w:ascii="Arial" w:eastAsia="PMingLiU" w:hAnsi="Arial" w:cs="Arial"/>
          <w:lang w:eastAsia="zh-TW"/>
        </w:rPr>
      </w:pPr>
      <w:r w:rsidRPr="00986340">
        <w:rPr>
          <w:rFonts w:ascii="Arial" w:eastAsia="PMingLiU" w:hAnsi="Arial" w:cs="Arial"/>
          <w:lang w:eastAsia="zh-TW"/>
        </w:rPr>
        <w:t>Where any work is performed which involves the environment, ensure that minimal damage is done to the environment and that where an Environment Management Plan is in place, then the plan adhere to the plan.</w:t>
      </w:r>
    </w:p>
    <w:p w14:paraId="23F87DB4"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val="en-GB"/>
        </w:rPr>
        <w:t xml:space="preserve">Stop any employee or contractor from performing construction work which is not in accordance with the principal contractor’s and or appointed </w:t>
      </w:r>
      <w:proofErr w:type="gramStart"/>
      <w:r w:rsidRPr="00986340">
        <w:rPr>
          <w:rFonts w:ascii="Arial" w:eastAsia="PMingLiU" w:hAnsi="Arial" w:cs="Arial"/>
          <w:lang w:val="en-GB"/>
        </w:rPr>
        <w:t>contractors</w:t>
      </w:r>
      <w:proofErr w:type="gramEnd"/>
      <w:r w:rsidRPr="00986340">
        <w:rPr>
          <w:rFonts w:ascii="Arial" w:eastAsia="PMingLiU" w:hAnsi="Arial" w:cs="Arial"/>
          <w:lang w:val="en-GB"/>
        </w:rPr>
        <w:t xml:space="preserve"> health and safety plan which poses a threat to the health and safety of persons.</w:t>
      </w:r>
    </w:p>
    <w:p w14:paraId="0EFB29BA" w14:textId="77777777" w:rsidR="00986340" w:rsidRDefault="00986340" w:rsidP="00986340">
      <w:pPr>
        <w:rPr>
          <w:lang w:val="en-GB"/>
        </w:rPr>
      </w:pPr>
    </w:p>
    <w:p w14:paraId="547C750C" w14:textId="77777777" w:rsidR="00986340" w:rsidRDefault="00986340" w:rsidP="00986340">
      <w:pPr>
        <w:rPr>
          <w:lang w:val="en-GB"/>
        </w:rPr>
      </w:pPr>
      <w:r>
        <w:rPr>
          <w:rFonts w:ascii="Arial" w:eastAsia="Times New Roman" w:hAnsi="Arial" w:cs="Arial"/>
          <w:b/>
          <w:szCs w:val="20"/>
          <w:lang w:val="en-GB"/>
        </w:rPr>
        <w:t xml:space="preserve">2.6.4 </w:t>
      </w:r>
      <w:r w:rsidRPr="00986340">
        <w:rPr>
          <w:rFonts w:ascii="Arial" w:eastAsia="Times New Roman" w:hAnsi="Arial" w:cs="Arial"/>
          <w:b/>
          <w:szCs w:val="20"/>
          <w:lang w:val="en-GB"/>
        </w:rPr>
        <w:t>Contractor site supervisor or Contract Supervisor</w:t>
      </w:r>
    </w:p>
    <w:p w14:paraId="45A33B34" w14:textId="77777777" w:rsidR="00986340" w:rsidRPr="00986340" w:rsidRDefault="00986340" w:rsidP="00986340">
      <w:pPr>
        <w:spacing w:before="240" w:after="60"/>
        <w:jc w:val="both"/>
        <w:rPr>
          <w:rFonts w:ascii="Arial" w:eastAsia="PMingLiU" w:hAnsi="Arial" w:cs="Arial"/>
          <w:b/>
          <w:lang w:val="en-US"/>
        </w:rPr>
      </w:pPr>
      <w:r w:rsidRPr="00986340">
        <w:rPr>
          <w:rFonts w:ascii="Arial" w:eastAsia="PMingLiU" w:hAnsi="Arial" w:cs="Arial"/>
          <w:lang w:val="en-US"/>
        </w:rPr>
        <w:t>Must:</w:t>
      </w:r>
    </w:p>
    <w:p w14:paraId="22231EAC"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Be competent to perform the required supervisory </w:t>
      </w:r>
      <w:proofErr w:type="gramStart"/>
      <w:r w:rsidRPr="00986340">
        <w:rPr>
          <w:rFonts w:ascii="Arial" w:eastAsia="PMingLiU" w:hAnsi="Arial" w:cs="Arial"/>
          <w:lang w:eastAsia="zh-TW"/>
        </w:rPr>
        <w:t>tasks;</w:t>
      </w:r>
      <w:proofErr w:type="gramEnd"/>
    </w:p>
    <w:p w14:paraId="385C6BBA"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Ensure their employees and all appointed contractors comply with the required statutory and </w:t>
      </w:r>
      <w:proofErr w:type="gramStart"/>
      <w:r w:rsidRPr="00986340">
        <w:rPr>
          <w:rFonts w:ascii="Arial" w:eastAsia="PMingLiU" w:hAnsi="Arial" w:cs="Arial"/>
          <w:lang w:eastAsia="zh-TW"/>
        </w:rPr>
        <w:t>Eskom  project</w:t>
      </w:r>
      <w:proofErr w:type="gramEnd"/>
      <w:r w:rsidRPr="00986340">
        <w:rPr>
          <w:rFonts w:ascii="Arial" w:eastAsia="PMingLiU" w:hAnsi="Arial" w:cs="Arial"/>
          <w:lang w:eastAsia="zh-TW"/>
        </w:rPr>
        <w:t xml:space="preserve"> requirements;</w:t>
      </w:r>
    </w:p>
    <w:p w14:paraId="4C9D7DBC"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Inspect all work done by the Contractors to ensure adherence to Eskom’s standards and specifications</w:t>
      </w:r>
    </w:p>
    <w:p w14:paraId="50ED73DB"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Conduct follow-up inspections to ensure findings are closed out and preventative action is in place.</w:t>
      </w:r>
    </w:p>
    <w:p w14:paraId="40827B3D"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Monitor contractors for adhere to statutory requirements and safety standards.</w:t>
      </w:r>
    </w:p>
    <w:p w14:paraId="68BEB577"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Monitor contractors overall SHE performance on site </w:t>
      </w:r>
      <w:proofErr w:type="gramStart"/>
      <w:r w:rsidRPr="00986340">
        <w:rPr>
          <w:rFonts w:ascii="Arial" w:eastAsia="PMingLiU" w:hAnsi="Arial" w:cs="Arial"/>
          <w:lang w:eastAsia="zh-TW"/>
        </w:rPr>
        <w:t>in order to</w:t>
      </w:r>
      <w:proofErr w:type="gramEnd"/>
      <w:r w:rsidRPr="00986340">
        <w:rPr>
          <w:rFonts w:ascii="Arial" w:eastAsia="PMingLiU" w:hAnsi="Arial" w:cs="Arial"/>
          <w:lang w:eastAsia="zh-TW"/>
        </w:rPr>
        <w:t xml:space="preserve"> achieve excellent results</w:t>
      </w:r>
    </w:p>
    <w:p w14:paraId="77447C0E"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Ensuring a Safe working environment is established and maintained by the contractor for the elimination of unsafe acts by all people whilst on the project site.</w:t>
      </w:r>
    </w:p>
    <w:p w14:paraId="19581F8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Discuss all SHE related problems with the relevant contractor management timeously in the first instance and thereafter the Eskom project manager in the second instance relating to procedure requirements, </w:t>
      </w:r>
      <w:proofErr w:type="gramStart"/>
      <w:r w:rsidRPr="00986340">
        <w:rPr>
          <w:rFonts w:ascii="Arial" w:eastAsia="PMingLiU" w:hAnsi="Arial" w:cs="Arial"/>
          <w:lang w:eastAsia="zh-TW"/>
        </w:rPr>
        <w:t>non-conformance’s</w:t>
      </w:r>
      <w:proofErr w:type="gramEnd"/>
      <w:r w:rsidRPr="00986340">
        <w:rPr>
          <w:rFonts w:ascii="Arial" w:eastAsia="PMingLiU" w:hAnsi="Arial" w:cs="Arial"/>
          <w:lang w:eastAsia="zh-TW"/>
        </w:rPr>
        <w:t xml:space="preserve"> identified, corrective actions, audits and inspection schedules.</w:t>
      </w:r>
    </w:p>
    <w:p w14:paraId="64BE03A9"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Ensuring that quality records are maintained in accordance with legislative and Eskom </w:t>
      </w:r>
      <w:proofErr w:type="gramStart"/>
      <w:r w:rsidRPr="00986340">
        <w:rPr>
          <w:rFonts w:ascii="Arial" w:eastAsia="PMingLiU" w:hAnsi="Arial" w:cs="Arial"/>
          <w:lang w:eastAsia="zh-TW"/>
        </w:rPr>
        <w:t>requirements;</w:t>
      </w:r>
      <w:proofErr w:type="gramEnd"/>
    </w:p>
    <w:p w14:paraId="689F5C22"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Continual liaison between the principal contractor, appointed contractors and employees. </w:t>
      </w:r>
    </w:p>
    <w:p w14:paraId="449E7A37"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Ensures that employees and appointed contractors are aware of latest standards, procedures, work instructions and safety regulations issued by Eskom:</w:t>
      </w:r>
    </w:p>
    <w:p w14:paraId="0EC35F1C"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lastRenderedPageBreak/>
        <w:t xml:space="preserve">Conduct site Inspections for compliance to SHE requirements and compiles the relevant inspection reports. </w:t>
      </w:r>
    </w:p>
    <w:p w14:paraId="7824617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Submit the observation reports to the relevant management.</w:t>
      </w:r>
    </w:p>
    <w:p w14:paraId="26BB866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Have meaningful participation in the project statutory health and safety committee meetings.</w:t>
      </w:r>
    </w:p>
    <w:p w14:paraId="031F8FDC"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Participate in all appointed contractor incident investigations.</w:t>
      </w:r>
    </w:p>
    <w:p w14:paraId="6CDEA31E"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 xml:space="preserve">Participate in the principal </w:t>
      </w:r>
      <w:proofErr w:type="gramStart"/>
      <w:r w:rsidRPr="00986340">
        <w:rPr>
          <w:rFonts w:ascii="Arial" w:eastAsia="PMingLiU" w:hAnsi="Arial" w:cs="Arial"/>
          <w:lang w:val="en-GB"/>
        </w:rPr>
        <w:t>contractors</w:t>
      </w:r>
      <w:proofErr w:type="gramEnd"/>
      <w:r w:rsidRPr="00986340">
        <w:rPr>
          <w:rFonts w:ascii="Arial" w:eastAsia="PMingLiU" w:hAnsi="Arial" w:cs="Arial"/>
          <w:lang w:val="en-GB"/>
        </w:rPr>
        <w:t xml:space="preserve"> emergency preparedness planning.</w:t>
      </w:r>
    </w:p>
    <w:p w14:paraId="3424989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Ensure that their own employees and those of any appointed contractor are competent to perform the tasks assigned.</w:t>
      </w:r>
    </w:p>
    <w:p w14:paraId="7AFE5F12"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Issue site instructions on behalf of the principal contractor where and when the appointed contractors deviate from safety requirements.</w:t>
      </w:r>
    </w:p>
    <w:p w14:paraId="0B9238AB" w14:textId="77777777" w:rsidR="00986340" w:rsidRPr="00493669"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sz w:val="20"/>
          <w:szCs w:val="20"/>
          <w:lang w:val="en-GB"/>
        </w:rPr>
      </w:pPr>
      <w:r w:rsidRPr="00986340">
        <w:rPr>
          <w:rFonts w:ascii="Arial" w:eastAsia="PMingLiU" w:hAnsi="Arial" w:cs="Arial"/>
          <w:lang w:val="en-GB"/>
        </w:rPr>
        <w:t xml:space="preserve">Assist the principal contractor with the handing over process, in particular the SHE </w:t>
      </w:r>
      <w:proofErr w:type="gramStart"/>
      <w:r w:rsidRPr="00986340">
        <w:rPr>
          <w:rFonts w:ascii="Arial" w:eastAsia="PMingLiU" w:hAnsi="Arial" w:cs="Arial"/>
          <w:lang w:val="en-GB"/>
        </w:rPr>
        <w:t>file</w:t>
      </w:r>
      <w:proofErr w:type="gramEnd"/>
      <w:r w:rsidRPr="00986340">
        <w:rPr>
          <w:rFonts w:ascii="Arial" w:eastAsia="PMingLiU" w:hAnsi="Arial" w:cs="Arial"/>
          <w:lang w:val="en-GB"/>
        </w:rPr>
        <w:t xml:space="preserve"> and relevant documentation.</w:t>
      </w:r>
    </w:p>
    <w:p w14:paraId="0394A6CE" w14:textId="77777777" w:rsidR="00493669" w:rsidRPr="00986340"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ind w:left="720"/>
        <w:jc w:val="both"/>
        <w:rPr>
          <w:rFonts w:ascii="Arial" w:eastAsia="PMingLiU" w:hAnsi="Arial" w:cs="Arial"/>
          <w:sz w:val="20"/>
          <w:szCs w:val="20"/>
          <w:lang w:val="en-GB"/>
        </w:rPr>
      </w:pPr>
    </w:p>
    <w:p w14:paraId="78CFE687" w14:textId="77777777" w:rsidR="00986340" w:rsidRDefault="00493669" w:rsidP="00986340">
      <w:pPr>
        <w:rPr>
          <w:lang w:val="en-GB"/>
        </w:rPr>
      </w:pPr>
      <w:r w:rsidRPr="00493669">
        <w:rPr>
          <w:rFonts w:ascii="Arial" w:eastAsia="Times New Roman" w:hAnsi="Arial" w:cs="Arial"/>
          <w:b/>
          <w:szCs w:val="20"/>
          <w:lang w:val="en-GB"/>
        </w:rPr>
        <w:t>2.6.5 Employees</w:t>
      </w:r>
    </w:p>
    <w:p w14:paraId="5ACBC400"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Must:</w:t>
      </w:r>
    </w:p>
    <w:p w14:paraId="562B10AF"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 xml:space="preserve">Be responsible for their own safety and health and that of their </w:t>
      </w:r>
      <w:proofErr w:type="gramStart"/>
      <w:r w:rsidRPr="00493669">
        <w:rPr>
          <w:rFonts w:ascii="Arial" w:eastAsia="PMingLiU" w:hAnsi="Arial" w:cs="Arial"/>
          <w:lang w:eastAsia="en-ZA"/>
        </w:rPr>
        <w:t>co-workers;</w:t>
      </w:r>
      <w:proofErr w:type="gramEnd"/>
      <w:r w:rsidRPr="00493669">
        <w:rPr>
          <w:rFonts w:ascii="Arial" w:eastAsia="PMingLiU" w:hAnsi="Arial" w:cs="Arial"/>
          <w:lang w:eastAsia="en-ZA"/>
        </w:rPr>
        <w:t xml:space="preserve"> </w:t>
      </w:r>
    </w:p>
    <w:p w14:paraId="4D2BFDDD"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en-ZA"/>
        </w:rPr>
        <w:t xml:space="preserve">Co-operate with their employer to meet all of the employer’s as well as legislative and Eskom </w:t>
      </w:r>
      <w:proofErr w:type="gramStart"/>
      <w:r w:rsidRPr="00493669">
        <w:rPr>
          <w:rFonts w:ascii="Arial" w:eastAsia="PMingLiU" w:hAnsi="Arial" w:cs="Arial"/>
          <w:lang w:eastAsia="en-ZA"/>
        </w:rPr>
        <w:t>requirements;</w:t>
      </w:r>
      <w:proofErr w:type="gramEnd"/>
    </w:p>
    <w:p w14:paraId="2BB6DD87"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Familiarise themselves with their responsibilities during induction and awareness training sessions, some of which are:</w:t>
      </w:r>
    </w:p>
    <w:p w14:paraId="215D6082"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familiarising themselves with their workplaces and safety and health </w:t>
      </w:r>
      <w:proofErr w:type="gramStart"/>
      <w:r w:rsidRPr="00493669">
        <w:rPr>
          <w:rFonts w:ascii="Arial" w:eastAsia="PMingLiU" w:hAnsi="Arial" w:cs="Arial"/>
          <w:lang w:eastAsia="en-ZA"/>
        </w:rPr>
        <w:t>procedures;</w:t>
      </w:r>
      <w:proofErr w:type="gramEnd"/>
    </w:p>
    <w:p w14:paraId="164C144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working in a manner that does not endanger them or cause harm to </w:t>
      </w:r>
      <w:proofErr w:type="gramStart"/>
      <w:r w:rsidRPr="00493669">
        <w:rPr>
          <w:rFonts w:ascii="Arial" w:eastAsia="PMingLiU" w:hAnsi="Arial" w:cs="Arial"/>
          <w:lang w:eastAsia="en-ZA"/>
        </w:rPr>
        <w:t>others;</w:t>
      </w:r>
      <w:proofErr w:type="gramEnd"/>
    </w:p>
    <w:p w14:paraId="7FB1977D"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ensuring that the work area is kept </w:t>
      </w:r>
      <w:proofErr w:type="gramStart"/>
      <w:r w:rsidRPr="00493669">
        <w:rPr>
          <w:rFonts w:ascii="Arial" w:eastAsia="PMingLiU" w:hAnsi="Arial" w:cs="Arial"/>
          <w:lang w:eastAsia="en-ZA"/>
        </w:rPr>
        <w:t>tidy;</w:t>
      </w:r>
      <w:proofErr w:type="gramEnd"/>
    </w:p>
    <w:p w14:paraId="5B0D981C"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reporting all incidents and near </w:t>
      </w:r>
      <w:proofErr w:type="gramStart"/>
      <w:r w:rsidRPr="00493669">
        <w:rPr>
          <w:rFonts w:ascii="Arial" w:eastAsia="PMingLiU" w:hAnsi="Arial" w:cs="Arial"/>
          <w:lang w:eastAsia="en-ZA"/>
        </w:rPr>
        <w:t>misses;</w:t>
      </w:r>
      <w:proofErr w:type="gramEnd"/>
    </w:p>
    <w:p w14:paraId="33915432"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protecting fellow workers against injury by performing job </w:t>
      </w:r>
      <w:proofErr w:type="gramStart"/>
      <w:r w:rsidRPr="00493669">
        <w:rPr>
          <w:rFonts w:ascii="Arial" w:eastAsia="PMingLiU" w:hAnsi="Arial" w:cs="Arial"/>
          <w:lang w:eastAsia="en-ZA"/>
        </w:rPr>
        <w:t>observations;</w:t>
      </w:r>
      <w:proofErr w:type="gramEnd"/>
    </w:p>
    <w:p w14:paraId="6957DCD3"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reporting unsafe acts and unsafe </w:t>
      </w:r>
      <w:proofErr w:type="gramStart"/>
      <w:r w:rsidRPr="00493669">
        <w:rPr>
          <w:rFonts w:ascii="Arial" w:eastAsia="PMingLiU" w:hAnsi="Arial" w:cs="Arial"/>
          <w:lang w:eastAsia="en-ZA"/>
        </w:rPr>
        <w:t>conditions;</w:t>
      </w:r>
      <w:proofErr w:type="gramEnd"/>
    </w:p>
    <w:p w14:paraId="6ABF829C"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any situation that may become dangerous; and</w:t>
      </w:r>
    </w:p>
    <w:p w14:paraId="50029375"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 xml:space="preserve">carrying out lawful orders and obeying safety and health </w:t>
      </w:r>
      <w:proofErr w:type="gramStart"/>
      <w:r w:rsidRPr="00493669">
        <w:rPr>
          <w:rFonts w:ascii="Arial" w:eastAsia="PMingLiU" w:hAnsi="Arial" w:cs="Arial"/>
          <w:lang w:eastAsia="en-ZA"/>
        </w:rPr>
        <w:t>rules;</w:t>
      </w:r>
      <w:proofErr w:type="gramEnd"/>
    </w:p>
    <w:p w14:paraId="0DDFC1DA"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 xml:space="preserve">Who become aware of any person disregarding a safety notice, instruction, or regulation, immediately report this to the person </w:t>
      </w:r>
      <w:proofErr w:type="gramStart"/>
      <w:r w:rsidRPr="00493669">
        <w:rPr>
          <w:rFonts w:ascii="Arial" w:eastAsia="PMingLiU" w:hAnsi="Arial" w:cs="Arial"/>
          <w:lang w:eastAsia="en-ZA"/>
        </w:rPr>
        <w:t>concerned.</w:t>
      </w:r>
      <w:proofErr w:type="gramEnd"/>
      <w:r w:rsidRPr="00493669">
        <w:rPr>
          <w:rFonts w:ascii="Arial" w:eastAsia="PMingLiU" w:hAnsi="Arial" w:cs="Arial"/>
          <w:lang w:eastAsia="en-ZA"/>
        </w:rPr>
        <w:t xml:space="preserve">  If the person persists, stop that person from working, and report the matter to contractor management and/or Eskom’s project manager or supervisor immediately. </w:t>
      </w:r>
    </w:p>
    <w:p w14:paraId="5C1C939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Not damage, alter, remove, render ineffective, or interfere with anything that has been provided for the protection of the site or for the health and safety</w:t>
      </w:r>
      <w:r w:rsidRPr="00493669" w:rsidDel="000C4309">
        <w:rPr>
          <w:rFonts w:ascii="Arial" w:eastAsia="PMingLiU" w:hAnsi="Arial" w:cs="Arial"/>
          <w:lang w:eastAsia="en-ZA"/>
        </w:rPr>
        <w:t xml:space="preserve"> </w:t>
      </w:r>
      <w:r w:rsidRPr="00493669">
        <w:rPr>
          <w:rFonts w:ascii="Arial" w:eastAsia="PMingLiU" w:hAnsi="Arial" w:cs="Arial"/>
          <w:lang w:eastAsia="en-ZA"/>
        </w:rPr>
        <w:t>of persons</w:t>
      </w:r>
      <w:r w:rsidRPr="00493669">
        <w:rPr>
          <w:rFonts w:ascii="Arial" w:eastAsia="PMingLiU" w:hAnsi="Arial" w:cs="Arial"/>
          <w:lang w:val="en-GB"/>
        </w:rPr>
        <w:t xml:space="preserve"> this includes any guarding of machinery or equipment</w:t>
      </w:r>
      <w:r w:rsidRPr="00493669">
        <w:rPr>
          <w:rFonts w:ascii="Arial" w:eastAsia="PMingLiU" w:hAnsi="Arial" w:cs="Arial"/>
          <w:lang w:eastAsia="en-ZA"/>
        </w:rPr>
        <w:t>.</w:t>
      </w:r>
    </w:p>
    <w:p w14:paraId="4F563DE7"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lastRenderedPageBreak/>
        <w:t xml:space="preserve">Obey any safety signs and </w:t>
      </w:r>
      <w:proofErr w:type="gramStart"/>
      <w:r w:rsidRPr="00493669">
        <w:rPr>
          <w:rFonts w:ascii="Arial" w:eastAsia="PMingLiU" w:hAnsi="Arial" w:cs="Arial"/>
          <w:lang w:eastAsia="en-ZA"/>
        </w:rPr>
        <w:t>adhere to any site demarcation at all times</w:t>
      </w:r>
      <w:proofErr w:type="gramEnd"/>
      <w:r w:rsidRPr="00493669">
        <w:rPr>
          <w:rFonts w:ascii="Arial" w:eastAsia="PMingLiU" w:hAnsi="Arial" w:cs="Arial"/>
          <w:lang w:eastAsia="en-ZA"/>
        </w:rPr>
        <w:t>.</w:t>
      </w:r>
    </w:p>
    <w:p w14:paraId="3A91960B"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When entering or leaving the site, do so via the official designated access/departure routes. Where reflective jackets/bibs are required to be worn, wear them.</w:t>
      </w:r>
    </w:p>
    <w:p w14:paraId="7E35F6A3"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Be subjected to any disciplinary action, if having transgressed any of the requirements of the health and safety site rules, Eskom requirements, company requirements, or legislative requirements.</w:t>
      </w:r>
    </w:p>
    <w:p w14:paraId="7743D8D4"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Avoid any act that may endanger their own health and safety or that of fellow employees, members of the public, or visitors who may be affected by their acts and/or omissions at work.</w:t>
      </w:r>
    </w:p>
    <w:p w14:paraId="00E2228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to obtain proper information from their employer regarding health and safety risks and measures related to the work processes.  </w:t>
      </w:r>
    </w:p>
    <w:p w14:paraId="7E540D21"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Use facilities placed at their disposal and not misuse anything provided for their own protection or that of others.</w:t>
      </w:r>
    </w:p>
    <w:p w14:paraId="798894A3"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to remove themselves from danger when they have good reason to believe that there is an imminent and </w:t>
      </w:r>
      <w:proofErr w:type="gramStart"/>
      <w:r w:rsidRPr="00493669">
        <w:rPr>
          <w:rFonts w:ascii="Arial" w:eastAsia="PMingLiU" w:hAnsi="Arial" w:cs="Arial"/>
          <w:lang w:eastAsia="zh-TW"/>
        </w:rPr>
        <w:t>serious danger</w:t>
      </w:r>
      <w:proofErr w:type="gramEnd"/>
      <w:r w:rsidRPr="00493669">
        <w:rPr>
          <w:rFonts w:ascii="Arial" w:eastAsia="PMingLiU" w:hAnsi="Arial" w:cs="Arial"/>
          <w:lang w:eastAsia="zh-TW"/>
        </w:rPr>
        <w:t xml:space="preserve"> to their health and safety and have the duty to inform their supervisor immediately of such danger.</w:t>
      </w:r>
    </w:p>
    <w:p w14:paraId="07BB1AF1"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Report to their supervisor (in the first instance), the principal contractor (in the second instance), and/or the Eskom project manager, any substandard acts and/or conditions that have come to their attention and that have not been rectified or acted on by their contractor management timeously.</w:t>
      </w:r>
    </w:p>
    <w:p w14:paraId="30054E6B"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and the duty at any workplace to participate in ensuring healthy and safe working conditions, to the extent of their control, over the equipment and methods of work adopted. </w:t>
      </w:r>
    </w:p>
    <w:p w14:paraId="569E218E"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Maintain the surrounding area of the work site in a neat and tidy condition.</w:t>
      </w:r>
    </w:p>
    <w:p w14:paraId="0B7A37C1"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zh-TW"/>
        </w:rPr>
        <w:t>Have meaningful participation in regular health and safety meeting</w:t>
      </w:r>
      <w:r w:rsidRPr="00493669">
        <w:rPr>
          <w:rFonts w:ascii="Arial" w:eastAsia="PMingLiU" w:hAnsi="Arial" w:cs="Arial"/>
          <w:lang w:eastAsia="en-ZA"/>
        </w:rPr>
        <w:t>s.</w:t>
      </w:r>
    </w:p>
    <w:p w14:paraId="6AB9A18E"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Have the right to refuse to perform or continue to perform any task/job on the grounds of health, safety, and environmental concerns.</w:t>
      </w:r>
    </w:p>
    <w:p w14:paraId="6E77B87F" w14:textId="77777777" w:rsidR="00986340"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When given instructions, understand the instructions and be permitted to clarify those instructions.</w:t>
      </w:r>
    </w:p>
    <w:p w14:paraId="01EDE045"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20"/>
        <w:contextualSpacing/>
        <w:jc w:val="both"/>
        <w:rPr>
          <w:rFonts w:ascii="Arial" w:eastAsia="PMingLiU" w:hAnsi="Arial" w:cs="Arial"/>
          <w:lang w:eastAsia="en-ZA"/>
        </w:rPr>
      </w:pPr>
    </w:p>
    <w:p w14:paraId="1DC15B8F" w14:textId="77777777" w:rsidR="00986340" w:rsidRDefault="00493669" w:rsidP="00986340">
      <w:pPr>
        <w:rPr>
          <w:rFonts w:ascii="Arial" w:eastAsia="Times New Roman" w:hAnsi="Arial" w:cs="Arial"/>
          <w:b/>
          <w:szCs w:val="20"/>
          <w:lang w:val="en-GB"/>
        </w:rPr>
      </w:pPr>
      <w:r w:rsidRPr="00493669">
        <w:rPr>
          <w:rFonts w:ascii="Arial" w:eastAsia="Times New Roman" w:hAnsi="Arial" w:cs="Arial"/>
          <w:b/>
          <w:szCs w:val="20"/>
          <w:lang w:val="en-GB"/>
        </w:rPr>
        <w:t>2.6.6 Contractor Health and Safety officer</w:t>
      </w:r>
    </w:p>
    <w:p w14:paraId="1DE2420A"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Promote a SHE culture within the organisations involved in the project / contract.</w:t>
      </w:r>
    </w:p>
    <w:p w14:paraId="0C0C2FE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The contractor’s safety and health officer shall assist in the control of all health and safety-related matters on the sites. </w:t>
      </w:r>
    </w:p>
    <w:p w14:paraId="4A95B80F"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Be involved in the developing the project SHE </w:t>
      </w:r>
      <w:proofErr w:type="gramStart"/>
      <w:r w:rsidRPr="00493669">
        <w:rPr>
          <w:rFonts w:ascii="Arial" w:eastAsia="PMingLiU" w:hAnsi="Arial" w:cs="Arial"/>
          <w:lang w:eastAsia="en-ZA"/>
        </w:rPr>
        <w:t>plan</w:t>
      </w:r>
      <w:proofErr w:type="gramEnd"/>
      <w:r w:rsidRPr="00493669">
        <w:rPr>
          <w:rFonts w:ascii="Arial" w:eastAsia="PMingLiU" w:hAnsi="Arial" w:cs="Arial"/>
          <w:lang w:eastAsia="en-ZA"/>
        </w:rPr>
        <w:t xml:space="preserve"> and SHE policy.</w:t>
      </w:r>
    </w:p>
    <w:p w14:paraId="6CC2F1CF"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 constant liaison and cooperate with Eskom’s SHE professionals responsible for providing them with a health and safety service.</w:t>
      </w:r>
    </w:p>
    <w:p w14:paraId="0DC394A7"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Ensure that this SHE specification is adhered to by his/her principal contractor and is submitted to any appointed contractors.</w:t>
      </w:r>
    </w:p>
    <w:p w14:paraId="232A8749"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lastRenderedPageBreak/>
        <w:t>Conduct audits and inspections of all work sites for the duration of the project.</w:t>
      </w:r>
    </w:p>
    <w:p w14:paraId="3194D356"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involved in the organisations incident investigations when required.</w:t>
      </w:r>
    </w:p>
    <w:p w14:paraId="357C5F96"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Participate in the organisation’s statutory and non-statutory health and safety </w:t>
      </w:r>
      <w:proofErr w:type="gramStart"/>
      <w:r w:rsidRPr="00493669">
        <w:rPr>
          <w:rFonts w:ascii="Arial" w:eastAsia="PMingLiU" w:hAnsi="Arial" w:cs="Arial"/>
          <w:lang w:eastAsia="en-ZA"/>
        </w:rPr>
        <w:t>committees</w:t>
      </w:r>
      <w:proofErr w:type="gramEnd"/>
      <w:r w:rsidRPr="00493669">
        <w:rPr>
          <w:rFonts w:ascii="Arial" w:eastAsia="PMingLiU" w:hAnsi="Arial" w:cs="Arial"/>
          <w:lang w:eastAsia="en-ZA"/>
        </w:rPr>
        <w:t xml:space="preserve"> meetings.</w:t>
      </w:r>
    </w:p>
    <w:p w14:paraId="7F6BD30F"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Conduct organisational, site and visitor induction training.</w:t>
      </w:r>
    </w:p>
    <w:p w14:paraId="668CD0EC"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 xml:space="preserve">Stop any employee or contractor from performing construction work which is not in accordance with the principal contractor’s and or appointed </w:t>
      </w:r>
      <w:proofErr w:type="gramStart"/>
      <w:r w:rsidRPr="00493669">
        <w:rPr>
          <w:rFonts w:ascii="Arial" w:eastAsia="PMingLiU" w:hAnsi="Arial" w:cs="Arial"/>
          <w:lang w:val="en-GB"/>
        </w:rPr>
        <w:t>contractors</w:t>
      </w:r>
      <w:proofErr w:type="gramEnd"/>
      <w:r w:rsidRPr="00493669">
        <w:rPr>
          <w:rFonts w:ascii="Arial" w:eastAsia="PMingLiU" w:hAnsi="Arial" w:cs="Arial"/>
          <w:lang w:val="en-GB"/>
        </w:rPr>
        <w:t xml:space="preserve"> health and safety plan which poses a threat to the health and safety of persons.</w:t>
      </w:r>
    </w:p>
    <w:p w14:paraId="4337CBEB"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493669">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4E96DC93"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493669">
        <w:rPr>
          <w:rFonts w:ascii="Arial" w:eastAsia="PMingLiU" w:hAnsi="Arial" w:cs="Arial"/>
          <w:lang w:eastAsia="zh-TW"/>
        </w:rPr>
        <w:t>Make themselves available and ensure co-operation of employees under their control to undergo breathalyser and drug testing while entering and/or being on any Eskom work site by Eskom.</w:t>
      </w:r>
    </w:p>
    <w:p w14:paraId="0C98C3F4"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zh-TW"/>
        </w:rPr>
        <w:t>Carry out audits</w:t>
      </w:r>
      <w:r w:rsidRPr="00493669">
        <w:rPr>
          <w:rFonts w:ascii="Arial" w:eastAsia="PMingLiU" w:hAnsi="Arial" w:cs="Arial"/>
          <w:lang w:eastAsia="en-ZA"/>
        </w:rPr>
        <w:t xml:space="preserve"> and or inspections on their contractors at least monthly and any </w:t>
      </w:r>
      <w:proofErr w:type="gramStart"/>
      <w:r w:rsidRPr="00493669">
        <w:rPr>
          <w:rFonts w:ascii="Arial" w:eastAsia="PMingLiU" w:hAnsi="Arial" w:cs="Arial"/>
          <w:lang w:eastAsia="en-ZA"/>
        </w:rPr>
        <w:t>appointed  contractors</w:t>
      </w:r>
      <w:proofErr w:type="gramEnd"/>
      <w:r w:rsidRPr="00493669">
        <w:rPr>
          <w:rFonts w:ascii="Arial" w:eastAsia="PMingLiU" w:hAnsi="Arial" w:cs="Arial"/>
          <w:lang w:eastAsia="en-ZA"/>
        </w:rPr>
        <w:t xml:space="preserve"> on instructions of their contractor; </w:t>
      </w:r>
    </w:p>
    <w:p w14:paraId="5BA2253B"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Carry out </w:t>
      </w:r>
      <w:r w:rsidRPr="00493669">
        <w:rPr>
          <w:rFonts w:ascii="Arial" w:eastAsia="PMingLiU" w:hAnsi="Arial" w:cs="Arial"/>
          <w:lang w:eastAsia="zh-TW"/>
        </w:rPr>
        <w:t>frequent behaviour observations of employees under their control</w:t>
      </w:r>
      <w:r w:rsidRPr="00493669">
        <w:rPr>
          <w:rFonts w:ascii="Arial" w:eastAsia="PMingLiU" w:hAnsi="Arial" w:cs="Arial"/>
          <w:lang w:eastAsia="en-ZA"/>
        </w:rPr>
        <w:t xml:space="preserve"> at least monthly and any appointed contractors on instructions of their contractor.</w:t>
      </w:r>
    </w:p>
    <w:p w14:paraId="767B2E1C" w14:textId="77777777" w:rsidR="005F4FBD" w:rsidRDefault="005F4FBD"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2" w:name="_Toc100765189"/>
      <w:r w:rsidRPr="005F4FBD">
        <w:rPr>
          <w:rFonts w:ascii="Arial" w:eastAsia="Times New Roman" w:hAnsi="Arial" w:cs="Arial"/>
          <w:bCs w:val="0"/>
          <w:color w:val="auto"/>
          <w:sz w:val="22"/>
          <w:szCs w:val="20"/>
          <w:lang w:val="en-GB"/>
        </w:rPr>
        <w:t xml:space="preserve">2.5 </w:t>
      </w:r>
      <w:r w:rsidRPr="005F4FBD">
        <w:rPr>
          <w:rFonts w:ascii="Arial" w:eastAsia="Times New Roman" w:hAnsi="Arial" w:cs="Arial" w:hint="eastAsia"/>
          <w:bCs w:val="0"/>
          <w:color w:val="auto"/>
          <w:sz w:val="22"/>
          <w:szCs w:val="20"/>
          <w:lang w:val="en-GB"/>
        </w:rPr>
        <w:t>Related/Supporting Documents</w:t>
      </w:r>
      <w:bookmarkEnd w:id="42"/>
    </w:p>
    <w:p w14:paraId="6EA4D4AA" w14:textId="77777777" w:rsidR="00F42FA2" w:rsidRDefault="00F42FA2" w:rsidP="00F42FA2">
      <w:pPr>
        <w:jc w:val="both"/>
        <w:rPr>
          <w:rFonts w:ascii="Arial" w:hAnsi="Arial" w:cs="Arial"/>
          <w:lang w:val="en-GB"/>
        </w:rPr>
      </w:pPr>
      <w:r w:rsidRPr="00F42FA2">
        <w:rPr>
          <w:rFonts w:ascii="Arial" w:hAnsi="Arial" w:cs="Arial"/>
          <w:lang w:val="en-GB"/>
        </w:rPr>
        <w:t xml:space="preserve">Eskom OHS Act section 37 (2) agreement to be signed at procurement during the signing of the NEC contract, it is the responsibility of the project manager to ensure that the 37(2) agreement is </w:t>
      </w:r>
      <w:proofErr w:type="gramStart"/>
      <w:r w:rsidRPr="00F42FA2">
        <w:rPr>
          <w:rFonts w:ascii="Arial" w:hAnsi="Arial" w:cs="Arial"/>
          <w:lang w:val="en-GB"/>
        </w:rPr>
        <w:t>signed</w:t>
      </w:r>
      <w:proofErr w:type="gramEnd"/>
      <w:r w:rsidRPr="00F42FA2">
        <w:rPr>
          <w:rFonts w:ascii="Arial" w:hAnsi="Arial" w:cs="Arial"/>
          <w:lang w:val="en-GB"/>
        </w:rPr>
        <w:t xml:space="preserve"> and a copy be kept in the contractor file at procurement</w:t>
      </w:r>
      <w:r>
        <w:rPr>
          <w:rFonts w:ascii="Arial" w:hAnsi="Arial" w:cs="Arial"/>
          <w:lang w:val="en-GB"/>
        </w:rPr>
        <w:t>.</w:t>
      </w:r>
    </w:p>
    <w:p w14:paraId="447F7E8F" w14:textId="77777777" w:rsidR="005F4FBD" w:rsidRPr="005F4FBD" w:rsidRDefault="005F4FBD" w:rsidP="005F4FBD">
      <w:pPr>
        <w:pStyle w:val="Heading1"/>
        <w:numPr>
          <w:ilvl w:val="0"/>
          <w:numId w:val="1"/>
        </w:numPr>
        <w:ind w:left="426" w:hanging="426"/>
        <w:rPr>
          <w:rFonts w:ascii="Arial" w:eastAsia="Times New Roman" w:hAnsi="Arial" w:cs="Arial"/>
          <w:color w:val="auto"/>
          <w:sz w:val="26"/>
          <w:szCs w:val="26"/>
          <w:lang w:val="en-GB"/>
        </w:rPr>
      </w:pPr>
      <w:bookmarkStart w:id="43" w:name="_Toc100765190"/>
      <w:r w:rsidRPr="005F4FBD">
        <w:rPr>
          <w:rFonts w:ascii="Arial" w:eastAsia="Times New Roman" w:hAnsi="Arial" w:cs="Arial"/>
          <w:color w:val="auto"/>
          <w:sz w:val="26"/>
          <w:szCs w:val="26"/>
          <w:lang w:val="en-GB"/>
        </w:rPr>
        <w:t>Specification</w:t>
      </w:r>
      <w:bookmarkEnd w:id="43"/>
    </w:p>
    <w:p w14:paraId="6A271714" w14:textId="77777777" w:rsidR="005F4FBD" w:rsidRDefault="005F4FBD"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4" w:name="_Toc368379578"/>
      <w:bookmarkStart w:id="45" w:name="_Toc428269830"/>
      <w:bookmarkStart w:id="46" w:name="_Toc100765191"/>
      <w:r w:rsidRPr="005F4FBD">
        <w:rPr>
          <w:rFonts w:ascii="Arial" w:eastAsia="Times New Roman" w:hAnsi="Arial" w:cs="Arial"/>
          <w:bCs w:val="0"/>
          <w:color w:val="auto"/>
          <w:sz w:val="22"/>
          <w:szCs w:val="20"/>
          <w:lang w:val="en-GB"/>
        </w:rPr>
        <w:t>3.1 Scope of work</w:t>
      </w:r>
      <w:bookmarkEnd w:id="44"/>
      <w:bookmarkEnd w:id="45"/>
      <w:bookmarkEnd w:id="46"/>
    </w:p>
    <w:p w14:paraId="78AD4004" w14:textId="1406E9BC" w:rsidR="00F42FA2" w:rsidRDefault="007D1E0C" w:rsidP="00F42FA2">
      <w:pPr>
        <w:rPr>
          <w:rFonts w:ascii="Arial" w:eastAsia="PMingLiU" w:hAnsi="Arial" w:cs="Arial"/>
          <w:color w:val="1F497D"/>
          <w:lang w:val="en-GB"/>
        </w:rPr>
      </w:pPr>
      <w:r>
        <w:rPr>
          <w:rFonts w:ascii="Arial" w:eastAsia="PMingLiU" w:hAnsi="Arial" w:cs="Arial"/>
          <w:color w:val="1F497D"/>
          <w:lang w:val="en-GB"/>
        </w:rPr>
        <w:t xml:space="preserve">The server room </w:t>
      </w:r>
      <w:proofErr w:type="gramStart"/>
      <w:r>
        <w:rPr>
          <w:rFonts w:ascii="Arial" w:eastAsia="PMingLiU" w:hAnsi="Arial" w:cs="Arial"/>
          <w:color w:val="1F497D"/>
          <w:lang w:val="en-GB"/>
        </w:rPr>
        <w:t>is located in</w:t>
      </w:r>
      <w:proofErr w:type="gramEnd"/>
      <w:r>
        <w:rPr>
          <w:rFonts w:ascii="Arial" w:eastAsia="PMingLiU" w:hAnsi="Arial" w:cs="Arial"/>
          <w:color w:val="1F497D"/>
          <w:lang w:val="en-GB"/>
        </w:rPr>
        <w:t xml:space="preserve"> the Network </w:t>
      </w:r>
      <w:r w:rsidR="009C3663">
        <w:rPr>
          <w:rFonts w:ascii="Arial" w:eastAsia="PMingLiU" w:hAnsi="Arial" w:cs="Arial"/>
          <w:color w:val="1F497D"/>
          <w:lang w:val="en-GB"/>
        </w:rPr>
        <w:t>M</w:t>
      </w:r>
      <w:r>
        <w:rPr>
          <w:rFonts w:ascii="Arial" w:eastAsia="PMingLiU" w:hAnsi="Arial" w:cs="Arial"/>
          <w:color w:val="1F497D"/>
          <w:lang w:val="en-GB"/>
        </w:rPr>
        <w:t xml:space="preserve">anagement </w:t>
      </w:r>
      <w:r w:rsidR="009C3663">
        <w:rPr>
          <w:rFonts w:ascii="Arial" w:eastAsia="PMingLiU" w:hAnsi="Arial" w:cs="Arial"/>
          <w:color w:val="1F497D"/>
          <w:lang w:val="en-GB"/>
        </w:rPr>
        <w:t>C</w:t>
      </w:r>
      <w:r>
        <w:rPr>
          <w:rFonts w:ascii="Arial" w:eastAsia="PMingLiU" w:hAnsi="Arial" w:cs="Arial"/>
          <w:color w:val="1F497D"/>
          <w:lang w:val="en-GB"/>
        </w:rPr>
        <w:t xml:space="preserve">entre, </w:t>
      </w:r>
      <w:proofErr w:type="spellStart"/>
      <w:r w:rsidR="009B6560">
        <w:rPr>
          <w:rFonts w:ascii="Arial" w:eastAsia="PMingLiU" w:hAnsi="Arial" w:cs="Arial"/>
          <w:color w:val="1F497D"/>
          <w:lang w:val="en-GB"/>
        </w:rPr>
        <w:t>M</w:t>
      </w:r>
      <w:r>
        <w:rPr>
          <w:rFonts w:ascii="Arial" w:eastAsia="PMingLiU" w:hAnsi="Arial" w:cs="Arial"/>
          <w:color w:val="1F497D"/>
          <w:lang w:val="en-GB"/>
        </w:rPr>
        <w:t>atumi</w:t>
      </w:r>
      <w:proofErr w:type="spellEnd"/>
      <w:r>
        <w:rPr>
          <w:rFonts w:ascii="Arial" w:eastAsia="PMingLiU" w:hAnsi="Arial" w:cs="Arial"/>
          <w:color w:val="1F497D"/>
          <w:lang w:val="en-GB"/>
        </w:rPr>
        <w:t xml:space="preserve"> Building </w:t>
      </w:r>
      <w:r w:rsidR="009C3663">
        <w:rPr>
          <w:rFonts w:ascii="Arial" w:eastAsia="PMingLiU" w:hAnsi="Arial" w:cs="Arial"/>
          <w:color w:val="1F497D"/>
          <w:lang w:val="en-GB"/>
        </w:rPr>
        <w:t>at</w:t>
      </w:r>
      <w:r>
        <w:rPr>
          <w:rFonts w:ascii="Arial" w:eastAsia="PMingLiU" w:hAnsi="Arial" w:cs="Arial"/>
          <w:color w:val="1F497D"/>
          <w:lang w:val="en-GB"/>
        </w:rPr>
        <w:t xml:space="preserve"> the </w:t>
      </w:r>
      <w:proofErr w:type="spellStart"/>
      <w:r>
        <w:rPr>
          <w:rFonts w:ascii="Arial" w:eastAsia="PMingLiU" w:hAnsi="Arial" w:cs="Arial"/>
          <w:color w:val="1F497D"/>
          <w:lang w:val="en-GB"/>
        </w:rPr>
        <w:t>Simmerpan</w:t>
      </w:r>
      <w:proofErr w:type="spellEnd"/>
      <w:r>
        <w:rPr>
          <w:rFonts w:ascii="Arial" w:eastAsia="PMingLiU" w:hAnsi="Arial" w:cs="Arial"/>
          <w:color w:val="1F497D"/>
          <w:lang w:val="en-GB"/>
        </w:rPr>
        <w:t xml:space="preserve"> complex, Germiston, Johannesburg. This was constructed and populated with networking equipment and appliances in 2012 during the construction of the building. As is the case with all data centres, the server room was fitted with a cooling system and UPS to ensure heat management and humidity control, and to fulfil power requirements of the various networking equipment, </w:t>
      </w:r>
      <w:r w:rsidR="00DA434A">
        <w:rPr>
          <w:rFonts w:ascii="Arial" w:eastAsia="PMingLiU" w:hAnsi="Arial" w:cs="Arial"/>
          <w:color w:val="1F497D"/>
          <w:lang w:val="en-GB"/>
        </w:rPr>
        <w:t>respectively</w:t>
      </w:r>
      <w:r>
        <w:rPr>
          <w:rFonts w:ascii="Arial" w:eastAsia="PMingLiU" w:hAnsi="Arial" w:cs="Arial"/>
          <w:color w:val="1F497D"/>
          <w:lang w:val="en-GB"/>
        </w:rPr>
        <w:t xml:space="preserve">. This mission critical facility requires sufficient and reliable cooling and electrical power supply, to avoid any down time or failures, </w:t>
      </w:r>
      <w:proofErr w:type="gramStart"/>
      <w:r>
        <w:rPr>
          <w:rFonts w:ascii="Arial" w:eastAsia="PMingLiU" w:hAnsi="Arial" w:cs="Arial"/>
          <w:color w:val="1F497D"/>
          <w:lang w:val="en-GB"/>
        </w:rPr>
        <w:t>as a result of</w:t>
      </w:r>
      <w:proofErr w:type="gramEnd"/>
      <w:r>
        <w:rPr>
          <w:rFonts w:ascii="Arial" w:eastAsia="PMingLiU" w:hAnsi="Arial" w:cs="Arial"/>
          <w:color w:val="1F497D"/>
          <w:lang w:val="en-GB"/>
        </w:rPr>
        <w:t xml:space="preserve"> overheating and/or increase in load demand of the various</w:t>
      </w:r>
      <w:r w:rsidR="00DA434A">
        <w:rPr>
          <w:rFonts w:ascii="Arial" w:eastAsia="PMingLiU" w:hAnsi="Arial" w:cs="Arial"/>
          <w:color w:val="1F497D"/>
          <w:lang w:val="en-GB"/>
        </w:rPr>
        <w:t xml:space="preserve"> equipment that run on a </w:t>
      </w:r>
      <w:r w:rsidR="00DA434A">
        <w:rPr>
          <w:rFonts w:ascii="Arial" w:eastAsia="PMingLiU" w:hAnsi="Arial" w:cs="Arial"/>
          <w:color w:val="1F497D"/>
          <w:lang w:val="en-GB"/>
        </w:rPr>
        <w:lastRenderedPageBreak/>
        <w:t>24/7/365 basis, to monitor the ET network. Over the years, however</w:t>
      </w:r>
      <w:r w:rsidR="00CA2B22">
        <w:rPr>
          <w:rFonts w:ascii="Arial" w:eastAsia="PMingLiU" w:hAnsi="Arial" w:cs="Arial"/>
          <w:color w:val="1F497D"/>
          <w:lang w:val="en-GB"/>
        </w:rPr>
        <w:t>,</w:t>
      </w:r>
      <w:r w:rsidR="00DA434A">
        <w:rPr>
          <w:rFonts w:ascii="Arial" w:eastAsia="PMingLiU" w:hAnsi="Arial" w:cs="Arial"/>
          <w:color w:val="1F497D"/>
          <w:lang w:val="en-GB"/>
        </w:rPr>
        <w:t xml:space="preserve"> the cooling </w:t>
      </w:r>
      <w:r w:rsidR="00DA434A" w:rsidRPr="008869AD">
        <w:rPr>
          <w:rFonts w:ascii="Arial" w:eastAsia="PMingLiU" w:hAnsi="Arial" w:cs="Arial"/>
          <w:color w:val="1F497D"/>
          <w:lang w:val="en-GB"/>
        </w:rPr>
        <w:t>system</w:t>
      </w:r>
      <w:r w:rsidR="00CA2B22">
        <w:rPr>
          <w:rFonts w:ascii="Arial" w:eastAsia="PMingLiU" w:hAnsi="Arial" w:cs="Arial"/>
          <w:color w:val="1F497D"/>
          <w:lang w:val="en-GB"/>
        </w:rPr>
        <w:t xml:space="preserve"> and UPS have deteriorated and therefore have since been operating without full capacity. In the case of the cooling system</w:t>
      </w:r>
      <w:r w:rsidR="00DA434A">
        <w:rPr>
          <w:rFonts w:ascii="Arial" w:eastAsia="PMingLiU" w:hAnsi="Arial" w:cs="Arial"/>
          <w:color w:val="1F497D"/>
          <w:lang w:val="en-GB"/>
        </w:rPr>
        <w:t>, a temporary solution in the form of standalone cooling cubes was implemented to avert the risk resulting from running a DC without sufficient cooling system and the UPS,</w:t>
      </w:r>
      <w:r w:rsidR="00CA2B22">
        <w:rPr>
          <w:rFonts w:ascii="Arial" w:eastAsia="PMingLiU" w:hAnsi="Arial" w:cs="Arial"/>
          <w:color w:val="1F497D"/>
          <w:lang w:val="en-GB"/>
        </w:rPr>
        <w:t xml:space="preserve"> with the incoming new equipment, it is an urgent requirement to have both the original cooling system and the U</w:t>
      </w:r>
      <w:r w:rsidR="008869AD">
        <w:rPr>
          <w:rFonts w:ascii="Arial" w:eastAsia="PMingLiU" w:hAnsi="Arial" w:cs="Arial"/>
          <w:color w:val="1F497D"/>
          <w:lang w:val="en-GB"/>
        </w:rPr>
        <w:t>PS,</w:t>
      </w:r>
      <w:r w:rsidR="00DA434A">
        <w:rPr>
          <w:rFonts w:ascii="Arial" w:eastAsia="PMingLiU" w:hAnsi="Arial" w:cs="Arial"/>
          <w:color w:val="1F497D"/>
          <w:lang w:val="en-GB"/>
        </w:rPr>
        <w:t xml:space="preserve"> including the batteries if applicable, operating at full capacity, in order to fulfil the cooling and load requirements of existing and future networking equipment in the server room.</w:t>
      </w:r>
    </w:p>
    <w:p w14:paraId="00B64FC9" w14:textId="0B85A7EE" w:rsidR="00DA434A" w:rsidRDefault="00DA434A" w:rsidP="00F42FA2">
      <w:pPr>
        <w:rPr>
          <w:rFonts w:ascii="Arial" w:eastAsia="PMingLiU" w:hAnsi="Arial" w:cs="Arial"/>
          <w:b/>
          <w:bCs/>
          <w:color w:val="1F497D"/>
          <w:lang w:val="en-GB"/>
        </w:rPr>
      </w:pPr>
      <w:r w:rsidRPr="00DA434A">
        <w:rPr>
          <w:rFonts w:ascii="Arial" w:eastAsia="PMingLiU" w:hAnsi="Arial" w:cs="Arial"/>
          <w:b/>
          <w:bCs/>
          <w:color w:val="1F497D"/>
          <w:lang w:val="en-GB"/>
        </w:rPr>
        <w:t>REQUIREMENTS:</w:t>
      </w:r>
    </w:p>
    <w:p w14:paraId="21880AF6" w14:textId="4FE28B24" w:rsidR="00DA434A" w:rsidRDefault="00DA434A" w:rsidP="00F42FA2">
      <w:pPr>
        <w:rPr>
          <w:rFonts w:ascii="Arial" w:eastAsia="PMingLiU" w:hAnsi="Arial" w:cs="Arial"/>
          <w:color w:val="1F497D"/>
          <w:lang w:val="en-GB"/>
        </w:rPr>
      </w:pPr>
      <w:r>
        <w:rPr>
          <w:rFonts w:ascii="Arial" w:eastAsia="PMingLiU" w:hAnsi="Arial" w:cs="Arial"/>
          <w:color w:val="1F497D"/>
          <w:lang w:val="en-GB"/>
        </w:rPr>
        <w:t>ET Hereby requests the following mandatory scope of works performed on the cooling and UPS system.</w:t>
      </w:r>
    </w:p>
    <w:p w14:paraId="55D302E9" w14:textId="77777777" w:rsidR="00481105" w:rsidRDefault="00481105" w:rsidP="00481105">
      <w:pPr>
        <w:rPr>
          <w:rFonts w:ascii="Arial" w:hAnsi="Arial" w:cs="Arial"/>
          <w:bCs/>
          <w:sz w:val="20"/>
          <w:szCs w:val="20"/>
          <w:lang w:val="en-GB"/>
        </w:rPr>
      </w:pPr>
      <w:r w:rsidRPr="00DA1A2C">
        <w:rPr>
          <w:rFonts w:ascii="Arial" w:hAnsi="Arial" w:cs="Arial"/>
          <w:bCs/>
          <w:sz w:val="20"/>
          <w:szCs w:val="20"/>
          <w:lang w:val="en-GB"/>
        </w:rPr>
        <w:t>Provide a letter of accreditation from OEM/distribution to certify capability to perform repairs on the APC by Schneider Electric cooling and UPS (including batteries if applicable) systems, or similar systems</w:t>
      </w:r>
    </w:p>
    <w:p w14:paraId="1B238E99" w14:textId="77777777" w:rsidR="00481105" w:rsidRDefault="00481105" w:rsidP="00481105">
      <w:pPr>
        <w:rPr>
          <w:rFonts w:ascii="Arial" w:hAnsi="Arial" w:cs="Arial"/>
          <w:bCs/>
          <w:sz w:val="20"/>
          <w:szCs w:val="20"/>
          <w:lang w:val="en-GB"/>
        </w:rPr>
      </w:pPr>
      <w:r>
        <w:rPr>
          <w:rFonts w:ascii="Arial" w:hAnsi="Arial" w:cs="Arial"/>
          <w:bCs/>
          <w:sz w:val="20"/>
          <w:szCs w:val="20"/>
          <w:lang w:val="en-GB"/>
        </w:rPr>
        <w:t>Conduct a full assessment on the current cooling system and/or UPS (including batteries if applicable) at ESKOM sites</w:t>
      </w:r>
    </w:p>
    <w:p w14:paraId="3E2230EA" w14:textId="77777777" w:rsidR="00481105" w:rsidRDefault="00481105" w:rsidP="00481105">
      <w:pPr>
        <w:rPr>
          <w:rFonts w:ascii="Arial" w:hAnsi="Arial" w:cs="Arial"/>
          <w:bCs/>
          <w:sz w:val="20"/>
          <w:szCs w:val="20"/>
          <w:lang w:val="en-GB"/>
        </w:rPr>
      </w:pPr>
      <w:r>
        <w:rPr>
          <w:rFonts w:ascii="Arial" w:hAnsi="Arial" w:cs="Arial"/>
          <w:bCs/>
          <w:sz w:val="20"/>
          <w:szCs w:val="20"/>
          <w:lang w:val="en-GB"/>
        </w:rPr>
        <w:t>Produce a full diagnostic report on the cooling system and/or UPS (including batteries if applicable)</w:t>
      </w:r>
    </w:p>
    <w:p w14:paraId="4100C6AF" w14:textId="2FC93F1E" w:rsidR="00481105" w:rsidRDefault="00481105" w:rsidP="00481105">
      <w:pPr>
        <w:rPr>
          <w:rFonts w:ascii="Arial" w:hAnsi="Arial" w:cs="Arial"/>
          <w:bCs/>
          <w:sz w:val="20"/>
          <w:szCs w:val="20"/>
          <w:lang w:val="en-GB"/>
        </w:rPr>
      </w:pPr>
      <w:r>
        <w:rPr>
          <w:rFonts w:ascii="Arial" w:hAnsi="Arial" w:cs="Arial"/>
          <w:bCs/>
          <w:sz w:val="20"/>
          <w:szCs w:val="20"/>
          <w:lang w:val="en-GB"/>
        </w:rPr>
        <w:t>Provide a quotation (Bill of materials) for the repair/replacement of all faulty units or components, and associated software if applicable, for the cooling system and/or UPS (including batteries if applicable) with associated labour charges, including:</w:t>
      </w:r>
    </w:p>
    <w:p w14:paraId="568731FF" w14:textId="1AA5B36C" w:rsidR="00481105" w:rsidRDefault="00481105" w:rsidP="00481105">
      <w:pPr>
        <w:rPr>
          <w:rFonts w:ascii="Arial" w:hAnsi="Arial" w:cs="Arial"/>
          <w:bCs/>
          <w:sz w:val="20"/>
          <w:szCs w:val="20"/>
          <w:lang w:val="en-GB"/>
        </w:rPr>
      </w:pPr>
      <w:r>
        <w:rPr>
          <w:rFonts w:ascii="Arial" w:hAnsi="Arial" w:cs="Arial"/>
          <w:bCs/>
          <w:sz w:val="20"/>
          <w:szCs w:val="20"/>
          <w:lang w:val="en-GB"/>
        </w:rPr>
        <w:t xml:space="preserve">Supplier to provide a standard warranty, valid for a minimum of 12 months, for all works and materials provided </w:t>
      </w:r>
      <w:proofErr w:type="gramStart"/>
      <w:r>
        <w:rPr>
          <w:rFonts w:ascii="Arial" w:hAnsi="Arial" w:cs="Arial"/>
          <w:bCs/>
          <w:sz w:val="20"/>
          <w:szCs w:val="20"/>
          <w:lang w:val="en-GB"/>
        </w:rPr>
        <w:t>( included</w:t>
      </w:r>
      <w:proofErr w:type="gramEnd"/>
      <w:r>
        <w:rPr>
          <w:rFonts w:ascii="Arial" w:hAnsi="Arial" w:cs="Arial"/>
          <w:bCs/>
          <w:sz w:val="20"/>
          <w:szCs w:val="20"/>
          <w:lang w:val="en-GB"/>
        </w:rPr>
        <w:t xml:space="preserve"> as part of repair works carried).</w:t>
      </w:r>
    </w:p>
    <w:p w14:paraId="61E108BB" w14:textId="6833EFD5" w:rsidR="00481105" w:rsidRDefault="00481105" w:rsidP="00481105">
      <w:pPr>
        <w:rPr>
          <w:rFonts w:ascii="Arial" w:hAnsi="Arial" w:cs="Arial"/>
          <w:bCs/>
          <w:sz w:val="20"/>
          <w:szCs w:val="20"/>
          <w:lang w:val="en-GB"/>
        </w:rPr>
      </w:pPr>
      <w:r>
        <w:rPr>
          <w:rFonts w:ascii="Arial" w:hAnsi="Arial" w:cs="Arial"/>
          <w:bCs/>
          <w:sz w:val="20"/>
          <w:szCs w:val="20"/>
          <w:lang w:val="en-GB"/>
        </w:rPr>
        <w:t>Supplier shall offer extended warranty for all works and materials provided (to be quoted for separately)</w:t>
      </w:r>
    </w:p>
    <w:p w14:paraId="2B84A0B0" w14:textId="61015A76" w:rsidR="00481105" w:rsidRDefault="00481105" w:rsidP="00481105">
      <w:pPr>
        <w:rPr>
          <w:rFonts w:ascii="Arial" w:hAnsi="Arial" w:cs="Arial"/>
          <w:bCs/>
          <w:sz w:val="20"/>
          <w:szCs w:val="20"/>
          <w:lang w:val="en-GB"/>
        </w:rPr>
      </w:pPr>
      <w:r>
        <w:rPr>
          <w:rFonts w:ascii="Arial" w:hAnsi="Arial" w:cs="Arial"/>
          <w:bCs/>
          <w:sz w:val="20"/>
          <w:szCs w:val="20"/>
          <w:lang w:val="en-GB"/>
        </w:rPr>
        <w:t xml:space="preserve">Supplier to provide applicable terms and conditions of both warranties </w:t>
      </w:r>
      <w:proofErr w:type="gramStart"/>
      <w:r>
        <w:rPr>
          <w:rFonts w:ascii="Arial" w:hAnsi="Arial" w:cs="Arial"/>
          <w:bCs/>
          <w:sz w:val="20"/>
          <w:szCs w:val="20"/>
          <w:lang w:val="en-GB"/>
        </w:rPr>
        <w:t>( standard</w:t>
      </w:r>
      <w:proofErr w:type="gramEnd"/>
      <w:r>
        <w:rPr>
          <w:rFonts w:ascii="Arial" w:hAnsi="Arial" w:cs="Arial"/>
          <w:bCs/>
          <w:sz w:val="20"/>
          <w:szCs w:val="20"/>
          <w:lang w:val="en-GB"/>
        </w:rPr>
        <w:t xml:space="preserve"> and extended)</w:t>
      </w:r>
    </w:p>
    <w:p w14:paraId="0BF855C2" w14:textId="5444F96D" w:rsidR="00481105" w:rsidRDefault="00481105" w:rsidP="00481105">
      <w:pPr>
        <w:rPr>
          <w:rFonts w:ascii="Arial" w:eastAsia="PMingLiU" w:hAnsi="Arial" w:cs="Arial"/>
          <w:color w:val="1F497D"/>
          <w:lang w:val="en-GB"/>
        </w:rPr>
      </w:pPr>
      <w:r>
        <w:rPr>
          <w:rFonts w:ascii="Arial" w:hAnsi="Arial" w:cs="Arial"/>
          <w:bCs/>
          <w:sz w:val="20"/>
          <w:szCs w:val="20"/>
          <w:lang w:val="en-GB"/>
        </w:rPr>
        <w:t>Offer a swop out facility of faulty units during the warranty period within an acceptable turnaround period (please specify period)</w:t>
      </w:r>
    </w:p>
    <w:p w14:paraId="297DCCEB" w14:textId="77777777" w:rsidR="005F4FBD" w:rsidRPr="00A21507" w:rsidRDefault="005F4FBD" w:rsidP="006C2FC4">
      <w:pPr>
        <w:jc w:val="both"/>
        <w:rPr>
          <w:rFonts w:ascii="Arial" w:hAnsi="Arial" w:cs="Arial"/>
          <w:b/>
          <w:bCs/>
          <w:lang w:val="en-GB"/>
        </w:rPr>
      </w:pPr>
      <w:r w:rsidRPr="00A21507">
        <w:rPr>
          <w:rFonts w:ascii="Arial" w:hAnsi="Arial" w:cs="Arial"/>
          <w:b/>
          <w:bCs/>
          <w:lang w:val="en-GB"/>
        </w:rPr>
        <w:t xml:space="preserve">A copy of the scope of works must be retained by the contractor. </w:t>
      </w:r>
    </w:p>
    <w:p w14:paraId="5A2B29C3" w14:textId="77777777" w:rsidR="005F4FBD" w:rsidRPr="006C2FC4" w:rsidRDefault="005F4FBD" w:rsidP="006C2FC4">
      <w:pPr>
        <w:pStyle w:val="Note"/>
        <w:rPr>
          <w:sz w:val="20"/>
          <w:szCs w:val="20"/>
        </w:rPr>
      </w:pPr>
      <w:r w:rsidRPr="00165C84">
        <w:rPr>
          <w:b/>
          <w:sz w:val="20"/>
          <w:szCs w:val="20"/>
        </w:rPr>
        <w:lastRenderedPageBreak/>
        <w:t>Note:</w:t>
      </w:r>
      <w:r w:rsidRPr="006C2FC4">
        <w:rPr>
          <w:sz w:val="20"/>
          <w:szCs w:val="20"/>
        </w:rPr>
        <w:t xml:space="preserve"> The contractor who will be awarded this contract will be known as the “principal contractor” and any contractor appointed by the principal contractor will be known as the “appointed contractor.</w:t>
      </w:r>
    </w:p>
    <w:p w14:paraId="44EE083D" w14:textId="77777777" w:rsidR="005F4FBD" w:rsidRPr="006C2FC4" w:rsidRDefault="006C2FC4" w:rsidP="006C2FC4">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7" w:name="_Toc368379579"/>
      <w:bookmarkStart w:id="48" w:name="_Toc428269831"/>
      <w:bookmarkStart w:id="49" w:name="_Toc100765192"/>
      <w:r>
        <w:rPr>
          <w:rFonts w:ascii="Arial" w:eastAsia="Times New Roman" w:hAnsi="Arial" w:cs="Arial"/>
          <w:bCs w:val="0"/>
          <w:color w:val="auto"/>
          <w:sz w:val="22"/>
          <w:szCs w:val="20"/>
          <w:lang w:val="en-GB"/>
        </w:rPr>
        <w:t xml:space="preserve">3.2 Legal </w:t>
      </w:r>
      <w:bookmarkEnd w:id="47"/>
      <w:bookmarkEnd w:id="48"/>
      <w:r w:rsidR="004E31DE">
        <w:rPr>
          <w:rFonts w:ascii="Arial" w:eastAsia="Times New Roman" w:hAnsi="Arial" w:cs="Arial"/>
          <w:bCs w:val="0"/>
          <w:color w:val="auto"/>
          <w:sz w:val="22"/>
          <w:szCs w:val="20"/>
          <w:lang w:val="en-GB"/>
        </w:rPr>
        <w:t>C</w:t>
      </w:r>
      <w:r>
        <w:rPr>
          <w:rFonts w:ascii="Arial" w:eastAsia="Times New Roman" w:hAnsi="Arial" w:cs="Arial"/>
          <w:bCs w:val="0"/>
          <w:color w:val="auto"/>
          <w:sz w:val="22"/>
          <w:szCs w:val="20"/>
          <w:lang w:val="en-GB"/>
        </w:rPr>
        <w:t>ompliance</w:t>
      </w:r>
      <w:bookmarkEnd w:id="49"/>
    </w:p>
    <w:p w14:paraId="7ABEE34C" w14:textId="77777777" w:rsidR="005F4FBD" w:rsidRPr="006C2FC4" w:rsidRDefault="006C2FC4" w:rsidP="006C2FC4">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50" w:name="_Toc100765193"/>
      <w:r>
        <w:rPr>
          <w:rFonts w:ascii="Arial" w:eastAsia="Times New Roman" w:hAnsi="Arial" w:cs="Arial"/>
          <w:bCs w:val="0"/>
          <w:color w:val="auto"/>
          <w:szCs w:val="20"/>
          <w:lang w:val="en-GB"/>
        </w:rPr>
        <w:t xml:space="preserve">3.2.1 </w:t>
      </w:r>
      <w:r w:rsidRPr="006C2FC4">
        <w:rPr>
          <w:rFonts w:ascii="Arial" w:eastAsia="Times New Roman" w:hAnsi="Arial" w:cs="Arial"/>
          <w:bCs w:val="0"/>
          <w:color w:val="auto"/>
          <w:szCs w:val="20"/>
          <w:lang w:val="en-GB"/>
        </w:rPr>
        <w:t>Section 37(2) (Legal) Agreement</w:t>
      </w:r>
      <w:bookmarkEnd w:id="50"/>
    </w:p>
    <w:p w14:paraId="0822E455" w14:textId="77777777" w:rsidR="00F42FA2" w:rsidRPr="00F42FA2" w:rsidRDefault="00F42FA2" w:rsidP="00F42FA2">
      <w:pPr>
        <w:jc w:val="both"/>
        <w:rPr>
          <w:rFonts w:ascii="Arial" w:hAnsi="Arial" w:cs="Arial"/>
          <w:lang w:val="en-GB"/>
        </w:rPr>
      </w:pPr>
      <w:r w:rsidRPr="00F42FA2">
        <w:rPr>
          <w:rFonts w:ascii="Arial" w:hAnsi="Arial" w:cs="Arial"/>
          <w:lang w:val="en-GB"/>
        </w:rPr>
        <w:t>A section 37(2) agreement must be signed between Eskom and the principal contractor at the time of awarding the contract. The principal contractor must ensure that a section 37(2) agreement is compiled between the principal contractor and all their appointed contractors for the contract.</w:t>
      </w:r>
    </w:p>
    <w:p w14:paraId="3D9E3EF6" w14:textId="77777777" w:rsidR="00F42FA2" w:rsidRPr="00F42FA2" w:rsidRDefault="00F42FA2" w:rsidP="00F42FA2">
      <w:pPr>
        <w:jc w:val="both"/>
        <w:rPr>
          <w:rFonts w:ascii="Arial" w:hAnsi="Arial" w:cs="Arial"/>
          <w:lang w:val="en-GB"/>
        </w:rPr>
      </w:pPr>
      <w:r w:rsidRPr="00F42FA2">
        <w:rPr>
          <w:rFonts w:ascii="Arial" w:hAnsi="Arial" w:cs="Arial"/>
          <w:lang w:val="en-GB"/>
        </w:rPr>
        <w:t>The orig</w:t>
      </w:r>
      <w:r>
        <w:rPr>
          <w:rFonts w:ascii="Arial" w:hAnsi="Arial" w:cs="Arial"/>
          <w:lang w:val="en-GB"/>
        </w:rPr>
        <w:t>inal copy of the section 37(2) A</w:t>
      </w:r>
      <w:r w:rsidRPr="00F42FA2">
        <w:rPr>
          <w:rFonts w:ascii="Arial" w:hAnsi="Arial" w:cs="Arial"/>
          <w:lang w:val="en-GB"/>
        </w:rPr>
        <w:t>greement must be retained by the contractor and a copy retained by the responsible project manager.</w:t>
      </w:r>
    </w:p>
    <w:p w14:paraId="7AE2320A" w14:textId="77777777" w:rsidR="006C2FC4" w:rsidRPr="006C2FC4" w:rsidRDefault="00F42FA2" w:rsidP="00F42FA2">
      <w:pPr>
        <w:jc w:val="both"/>
        <w:rPr>
          <w:lang w:val="en-GB"/>
        </w:rPr>
      </w:pPr>
      <w:r w:rsidRPr="00F42FA2">
        <w:rPr>
          <w:rFonts w:ascii="Arial" w:hAnsi="Arial" w:cs="Arial"/>
          <w:lang w:val="en-GB"/>
        </w:rPr>
        <w:t xml:space="preserve">A copy of all the agreements must form part of the respective contractor’s SHE </w:t>
      </w:r>
      <w:proofErr w:type="gramStart"/>
      <w:r w:rsidRPr="00F42FA2">
        <w:rPr>
          <w:rFonts w:ascii="Arial" w:hAnsi="Arial" w:cs="Arial"/>
          <w:lang w:val="en-GB"/>
        </w:rPr>
        <w:t>file</w:t>
      </w:r>
      <w:proofErr w:type="gramEnd"/>
      <w:r w:rsidR="006C2FC4" w:rsidRPr="006C2FC4">
        <w:rPr>
          <w:rFonts w:ascii="Arial" w:hAnsi="Arial" w:cs="Arial"/>
          <w:lang w:val="en-GB"/>
        </w:rPr>
        <w:t>.</w:t>
      </w:r>
    </w:p>
    <w:p w14:paraId="52A69F32" w14:textId="77777777" w:rsidR="006C2FC4" w:rsidRPr="006C2FC4" w:rsidRDefault="006C2FC4" w:rsidP="006C2FC4">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51" w:name="_Toc100765194"/>
      <w:r>
        <w:rPr>
          <w:rFonts w:ascii="Arial" w:eastAsia="Times New Roman" w:hAnsi="Arial" w:cs="Arial"/>
          <w:bCs w:val="0"/>
          <w:color w:val="auto"/>
          <w:szCs w:val="20"/>
          <w:lang w:val="en-GB"/>
        </w:rPr>
        <w:t xml:space="preserve">3.2.2 </w:t>
      </w:r>
      <w:r w:rsidR="004E31DE">
        <w:rPr>
          <w:rFonts w:ascii="Arial" w:eastAsia="Times New Roman" w:hAnsi="Arial" w:cs="Arial"/>
          <w:bCs w:val="0"/>
          <w:color w:val="auto"/>
          <w:szCs w:val="20"/>
          <w:lang w:val="en-GB"/>
        </w:rPr>
        <w:t>Hazardous work by c</w:t>
      </w:r>
      <w:r w:rsidRPr="006C2FC4">
        <w:rPr>
          <w:rFonts w:ascii="Arial" w:eastAsia="Times New Roman" w:hAnsi="Arial" w:cs="Arial"/>
          <w:bCs w:val="0"/>
          <w:color w:val="auto"/>
          <w:szCs w:val="20"/>
          <w:lang w:val="en-GB"/>
        </w:rPr>
        <w:t>hildren (Child Labour)</w:t>
      </w:r>
      <w:bookmarkEnd w:id="51"/>
    </w:p>
    <w:p w14:paraId="5D361ADA" w14:textId="77777777" w:rsidR="006C2FC4" w:rsidRPr="006C2FC4" w:rsidRDefault="006C2FC4" w:rsidP="006C2FC4">
      <w:pPr>
        <w:jc w:val="both"/>
        <w:rPr>
          <w:rFonts w:ascii="Arial" w:hAnsi="Arial" w:cs="Arial"/>
          <w:lang w:val="en-GB"/>
        </w:rPr>
      </w:pPr>
      <w:r w:rsidRPr="006C2FC4">
        <w:rPr>
          <w:rFonts w:ascii="Arial" w:hAnsi="Arial" w:cs="Arial"/>
          <w:lang w:val="en-GB"/>
        </w:rPr>
        <w:t>The constitution of the Republic of South Africa, in the “Bill of Rights” is clear on the rights of children, especially when it comes to:</w:t>
      </w:r>
    </w:p>
    <w:p w14:paraId="7FB1074A" w14:textId="77777777" w:rsidR="006C2FC4" w:rsidRPr="006C2FC4" w:rsidRDefault="006C2FC4" w:rsidP="00B65074">
      <w:pPr>
        <w:numPr>
          <w:ilvl w:val="0"/>
          <w:numId w:val="3"/>
        </w:numPr>
        <w:spacing w:line="240" w:lineRule="auto"/>
        <w:jc w:val="both"/>
        <w:rPr>
          <w:rFonts w:ascii="Arial" w:hAnsi="Arial" w:cs="Arial"/>
          <w:lang w:val="en-GB"/>
        </w:rPr>
      </w:pPr>
      <w:r w:rsidRPr="006C2FC4">
        <w:rPr>
          <w:rFonts w:ascii="Arial" w:hAnsi="Arial" w:cs="Arial"/>
          <w:lang w:val="en-GB"/>
        </w:rPr>
        <w:t xml:space="preserve">being protected from exploitative labour </w:t>
      </w:r>
      <w:proofErr w:type="gramStart"/>
      <w:r w:rsidRPr="006C2FC4">
        <w:rPr>
          <w:rFonts w:ascii="Arial" w:hAnsi="Arial" w:cs="Arial"/>
          <w:lang w:val="en-GB"/>
        </w:rPr>
        <w:t>practices;</w:t>
      </w:r>
      <w:proofErr w:type="gramEnd"/>
    </w:p>
    <w:p w14:paraId="4571A9E1" w14:textId="77777777" w:rsidR="006C2FC4" w:rsidRPr="006C2FC4" w:rsidRDefault="006C2FC4" w:rsidP="00B65074">
      <w:pPr>
        <w:numPr>
          <w:ilvl w:val="0"/>
          <w:numId w:val="3"/>
        </w:numPr>
        <w:spacing w:line="240" w:lineRule="auto"/>
        <w:jc w:val="both"/>
        <w:rPr>
          <w:rFonts w:ascii="Arial" w:hAnsi="Arial" w:cs="Arial"/>
          <w:lang w:val="en-GB"/>
        </w:rPr>
      </w:pPr>
      <w:r w:rsidRPr="006C2FC4">
        <w:rPr>
          <w:rFonts w:ascii="Arial" w:hAnsi="Arial" w:cs="Arial"/>
          <w:lang w:val="en-GB"/>
        </w:rPr>
        <w:t xml:space="preserve">not to be required or permitted to perform work or provide services that </w:t>
      </w:r>
    </w:p>
    <w:p w14:paraId="348EEA4A" w14:textId="77777777" w:rsidR="006C2FC4" w:rsidRPr="006C2FC4" w:rsidRDefault="006C2FC4" w:rsidP="00B65074">
      <w:pPr>
        <w:numPr>
          <w:ilvl w:val="0"/>
          <w:numId w:val="4"/>
        </w:numPr>
        <w:spacing w:line="240" w:lineRule="auto"/>
        <w:ind w:hanging="11"/>
        <w:jc w:val="both"/>
        <w:rPr>
          <w:rFonts w:ascii="Arial" w:hAnsi="Arial" w:cs="Arial"/>
          <w:lang w:val="en-GB"/>
        </w:rPr>
      </w:pPr>
      <w:r w:rsidRPr="006C2FC4">
        <w:rPr>
          <w:rFonts w:ascii="Arial" w:hAnsi="Arial" w:cs="Arial"/>
          <w:lang w:val="en-GB"/>
        </w:rPr>
        <w:t>are inappropriate for a person of that child’s age; or</w:t>
      </w:r>
    </w:p>
    <w:p w14:paraId="69BEF2A5" w14:textId="77777777" w:rsidR="006C2FC4" w:rsidRPr="006C2FC4" w:rsidRDefault="006C2FC4" w:rsidP="00B65074">
      <w:pPr>
        <w:numPr>
          <w:ilvl w:val="0"/>
          <w:numId w:val="4"/>
        </w:numPr>
        <w:spacing w:line="240" w:lineRule="auto"/>
        <w:ind w:hanging="11"/>
        <w:jc w:val="both"/>
        <w:rPr>
          <w:rFonts w:ascii="Arial" w:hAnsi="Arial" w:cs="Arial"/>
          <w:lang w:val="en-GB"/>
        </w:rPr>
      </w:pPr>
      <w:r w:rsidRPr="006C2FC4">
        <w:rPr>
          <w:rFonts w:ascii="Arial" w:hAnsi="Arial" w:cs="Arial"/>
          <w:lang w:val="en-GB"/>
        </w:rPr>
        <w:t xml:space="preserve">place at risk the child’s well-being, education, physical or mental health or spiritual, moral or social </w:t>
      </w:r>
      <w:proofErr w:type="gramStart"/>
      <w:r w:rsidRPr="006C2FC4">
        <w:rPr>
          <w:rFonts w:ascii="Arial" w:hAnsi="Arial" w:cs="Arial"/>
          <w:lang w:val="en-GB"/>
        </w:rPr>
        <w:t>development;</w:t>
      </w:r>
      <w:proofErr w:type="gramEnd"/>
    </w:p>
    <w:p w14:paraId="5D6F9502" w14:textId="77777777" w:rsidR="006C2FC4" w:rsidRPr="006C2FC4" w:rsidRDefault="006C2FC4" w:rsidP="006C2FC4">
      <w:pPr>
        <w:spacing w:line="240" w:lineRule="auto"/>
        <w:jc w:val="both"/>
        <w:rPr>
          <w:rFonts w:ascii="Arial" w:hAnsi="Arial" w:cs="Arial"/>
          <w:lang w:val="en-GB"/>
        </w:rPr>
      </w:pPr>
      <w:r w:rsidRPr="006C2FC4">
        <w:rPr>
          <w:rFonts w:ascii="Arial" w:hAnsi="Arial" w:cs="Arial"/>
          <w:lang w:val="en-GB"/>
        </w:rPr>
        <w:t>and the Basic Conditions of Employment Act, Chapter six Section 43 “Prohibition of employment of children”.</w:t>
      </w:r>
    </w:p>
    <w:p w14:paraId="1CB44B3D" w14:textId="77777777" w:rsidR="006C2FC4" w:rsidRDefault="006C2FC4" w:rsidP="006C2FC4">
      <w:pPr>
        <w:jc w:val="both"/>
        <w:rPr>
          <w:lang w:val="en-GB"/>
        </w:rPr>
      </w:pPr>
      <w:r w:rsidRPr="006C2FC4">
        <w:rPr>
          <w:rFonts w:ascii="Arial" w:hAnsi="Arial" w:cs="Arial"/>
          <w:lang w:val="en-GB"/>
        </w:rPr>
        <w:t xml:space="preserve">Before resorting to the use of child labour, due consideration must be given to the rights of the child in terms of the constitution. Where work is being performed which is not prohibited in terms of the constitution, then such work must be conducted in terms of the OHS Act “Regulations on Hazardous Work by Children in South Africa” with emphasis on paragraph 2 </w:t>
      </w:r>
      <w:r w:rsidRPr="006C2FC4">
        <w:rPr>
          <w:rFonts w:ascii="Arial" w:hAnsi="Arial" w:cs="Arial"/>
          <w:lang w:val="en-GB"/>
        </w:rPr>
        <w:lastRenderedPageBreak/>
        <w:t xml:space="preserve">Purpose and Interpretation. Eskom does not condone the use of child labour and therefore all effort must be </w:t>
      </w:r>
      <w:proofErr w:type="gramStart"/>
      <w:r w:rsidRPr="006C2FC4">
        <w:rPr>
          <w:rFonts w:ascii="Arial" w:hAnsi="Arial" w:cs="Arial"/>
          <w:lang w:val="en-GB"/>
        </w:rPr>
        <w:t>exercised</w:t>
      </w:r>
      <w:proofErr w:type="gramEnd"/>
      <w:r w:rsidRPr="006C2FC4">
        <w:rPr>
          <w:rFonts w:ascii="Arial" w:hAnsi="Arial" w:cs="Arial"/>
          <w:lang w:val="en-GB"/>
        </w:rPr>
        <w:t xml:space="preserve"> and child labour should not be used.</w:t>
      </w:r>
    </w:p>
    <w:p w14:paraId="4BB73103" w14:textId="77777777" w:rsidR="006C2FC4" w:rsidRPr="006C2FC4" w:rsidRDefault="006C2FC4" w:rsidP="006C2FC4">
      <w:pPr>
        <w:pStyle w:val="ListParagraph"/>
        <w:numPr>
          <w:ilvl w:val="2"/>
          <w:numId w:val="1"/>
        </w:numPr>
        <w:ind w:left="709" w:hanging="709"/>
        <w:rPr>
          <w:b/>
          <w:lang w:val="en-GB"/>
        </w:rPr>
      </w:pPr>
      <w:r w:rsidRPr="006C2FC4">
        <w:rPr>
          <w:rFonts w:ascii="Arial" w:eastAsia="Times New Roman" w:hAnsi="Arial" w:cs="Arial"/>
          <w:b/>
          <w:szCs w:val="20"/>
          <w:lang w:val="en-GB"/>
        </w:rPr>
        <w:t>OHS Act</w:t>
      </w:r>
    </w:p>
    <w:p w14:paraId="4DE00F5D" w14:textId="77777777" w:rsidR="006C2FC4" w:rsidRPr="006C2FC4" w:rsidRDefault="006C2FC4" w:rsidP="006C2FC4">
      <w:pPr>
        <w:rPr>
          <w:lang w:val="en-GB"/>
        </w:rPr>
      </w:pPr>
      <w:r w:rsidRPr="006C2FC4">
        <w:rPr>
          <w:lang w:val="en-GB"/>
        </w:rPr>
        <w:t xml:space="preserve">The principal contractor and appointed contractors shall have an </w:t>
      </w:r>
      <w:proofErr w:type="gramStart"/>
      <w:r w:rsidRPr="006C2FC4">
        <w:rPr>
          <w:lang w:val="en-GB"/>
        </w:rPr>
        <w:t>up to date</w:t>
      </w:r>
      <w:proofErr w:type="gramEnd"/>
      <w:r w:rsidRPr="006C2FC4">
        <w:rPr>
          <w:lang w:val="en-GB"/>
        </w:rPr>
        <w:t xml:space="preserve"> copy of the OHS Act and regulations which will be available to all employees. </w:t>
      </w:r>
    </w:p>
    <w:p w14:paraId="27BA435F" w14:textId="77777777" w:rsidR="006C2FC4" w:rsidRPr="006C2FC4" w:rsidRDefault="00F11204" w:rsidP="00F11204">
      <w:pPr>
        <w:rPr>
          <w:b/>
          <w:lang w:val="en-GB"/>
        </w:rPr>
      </w:pPr>
      <w:r w:rsidRPr="00F11204">
        <w:rPr>
          <w:rFonts w:ascii="Arial" w:eastAsia="Times New Roman" w:hAnsi="Arial" w:cs="Arial"/>
          <w:b/>
          <w:szCs w:val="20"/>
          <w:lang w:val="en-GB"/>
        </w:rPr>
        <w:t xml:space="preserve">3.2.4 </w:t>
      </w:r>
      <w:r w:rsidR="004E31DE">
        <w:rPr>
          <w:rFonts w:ascii="Arial" w:eastAsia="Times New Roman" w:hAnsi="Arial" w:cs="Arial"/>
          <w:b/>
          <w:szCs w:val="20"/>
          <w:lang w:val="en-GB"/>
        </w:rPr>
        <w:t>Legislative c</w:t>
      </w:r>
      <w:r w:rsidR="006C2FC4" w:rsidRPr="00F11204">
        <w:rPr>
          <w:rFonts w:ascii="Arial" w:eastAsia="Times New Roman" w:hAnsi="Arial" w:cs="Arial"/>
          <w:b/>
          <w:szCs w:val="20"/>
          <w:lang w:val="en-GB"/>
        </w:rPr>
        <w:t>ompliance</w:t>
      </w:r>
    </w:p>
    <w:p w14:paraId="2FB74C29" w14:textId="77777777" w:rsidR="006C2FC4" w:rsidRPr="00F11204" w:rsidRDefault="006C2FC4" w:rsidP="006C2FC4">
      <w:pPr>
        <w:rPr>
          <w:rFonts w:ascii="Arial" w:hAnsi="Arial" w:cs="Arial"/>
          <w:lang w:val="en-GB"/>
        </w:rPr>
      </w:pPr>
      <w:r w:rsidRPr="00F11204">
        <w:rPr>
          <w:rFonts w:ascii="Arial" w:hAnsi="Arial" w:cs="Arial"/>
          <w:lang w:val="en-GB"/>
        </w:rPr>
        <w:t>All contractors will comply with all the legislation pertaining to this contract being:</w:t>
      </w:r>
    </w:p>
    <w:p w14:paraId="25F180A9" w14:textId="77777777" w:rsidR="00F42FA2" w:rsidRDefault="00F42FA2" w:rsidP="00F42FA2">
      <w:pPr>
        <w:spacing w:after="0" w:line="240" w:lineRule="auto"/>
        <w:jc w:val="both"/>
        <w:rPr>
          <w:rFonts w:ascii="Arial" w:eastAsia="PMingLiU" w:hAnsi="Arial" w:cs="Times New Roman"/>
          <w:lang w:val="en-GB"/>
        </w:rPr>
      </w:pPr>
      <w:r w:rsidRPr="00F42FA2">
        <w:rPr>
          <w:rFonts w:ascii="Arial" w:eastAsia="PMingLiU" w:hAnsi="Arial" w:cs="Times New Roman"/>
          <w:lang w:val="en-GB"/>
        </w:rPr>
        <w:t>The principal contractor and all appointed contractors will comply with all the legislation pertaining to this project being:</w:t>
      </w:r>
    </w:p>
    <w:p w14:paraId="3CE19CFA" w14:textId="77777777" w:rsidR="00F42FA2" w:rsidRPr="00F42FA2" w:rsidRDefault="00F42FA2" w:rsidP="00F42FA2">
      <w:pPr>
        <w:spacing w:after="0" w:line="240" w:lineRule="auto"/>
        <w:jc w:val="both"/>
        <w:rPr>
          <w:rFonts w:ascii="Arial" w:eastAsia="PMingLiU" w:hAnsi="Arial" w:cs="Times New Roman"/>
          <w:lang w:val="en-GB"/>
        </w:rPr>
      </w:pPr>
    </w:p>
    <w:p w14:paraId="364FE489"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The Constitution of the Republic of South Africa (particularly Section 24 of the Bill of Rights). </w:t>
      </w:r>
    </w:p>
    <w:p w14:paraId="31FF1AB6"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Occupational Health and Safety Act 1993 (Act 85 of 1993) and its Regulations.</w:t>
      </w:r>
    </w:p>
    <w:p w14:paraId="22B081C6"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Environmental Management Act 1998 (Act 107 of 1998).</w:t>
      </w:r>
    </w:p>
    <w:p w14:paraId="686F519C"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Environment Conservation Act 1989 (Act 73 of 1989).</w:t>
      </w:r>
    </w:p>
    <w:p w14:paraId="119AAEDB"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Water Act 1998 (Act 36 of 1998).</w:t>
      </w:r>
    </w:p>
    <w:p w14:paraId="7632D196"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Civil and Building Work Act. </w:t>
      </w:r>
    </w:p>
    <w:p w14:paraId="169F5304"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Road Traffic Act 93 of 1996.</w:t>
      </w:r>
    </w:p>
    <w:p w14:paraId="79408D1A"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Compensation for Occupational Injures and Diseases Act. </w:t>
      </w:r>
    </w:p>
    <w:p w14:paraId="3C7217AE" w14:textId="77777777" w:rsidR="00F11204" w:rsidRPr="00F42FA2" w:rsidRDefault="00F42FA2" w:rsidP="00B65074">
      <w:pPr>
        <w:numPr>
          <w:ilvl w:val="0"/>
          <w:numId w:val="5"/>
        </w:numPr>
        <w:spacing w:line="240" w:lineRule="auto"/>
        <w:ind w:left="567" w:hanging="283"/>
        <w:rPr>
          <w:rFonts w:ascii="Arial" w:hAnsi="Arial" w:cs="Arial"/>
          <w:lang w:val="en-GB"/>
        </w:rPr>
      </w:pPr>
      <w:r w:rsidRPr="00F42FA2">
        <w:rPr>
          <w:rFonts w:ascii="Arial" w:eastAsia="PMingLiU" w:hAnsi="Arial" w:cs="Times New Roman"/>
          <w:lang w:val="en-US"/>
        </w:rPr>
        <w:t>SANS Standards –Contractor shall use the relative standards applicable to the project.</w:t>
      </w:r>
    </w:p>
    <w:p w14:paraId="00034428" w14:textId="77777777" w:rsidR="00F11204" w:rsidRDefault="00F11204"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2" w:name="_Toc100765195"/>
      <w:r>
        <w:rPr>
          <w:rFonts w:ascii="Arial" w:eastAsia="Times New Roman" w:hAnsi="Arial" w:cs="Arial"/>
          <w:bCs w:val="0"/>
          <w:color w:val="auto"/>
          <w:sz w:val="22"/>
          <w:szCs w:val="20"/>
          <w:lang w:val="en-GB"/>
        </w:rPr>
        <w:t>Eskom R</w:t>
      </w:r>
      <w:r w:rsidRPr="00F11204">
        <w:rPr>
          <w:rFonts w:ascii="Arial" w:eastAsia="Times New Roman" w:hAnsi="Arial" w:cs="Arial"/>
          <w:bCs w:val="0"/>
          <w:color w:val="auto"/>
          <w:sz w:val="22"/>
          <w:szCs w:val="20"/>
          <w:lang w:val="en-GB"/>
        </w:rPr>
        <w:t>equirements</w:t>
      </w:r>
      <w:bookmarkEnd w:id="52"/>
    </w:p>
    <w:p w14:paraId="185A731F" w14:textId="77777777" w:rsidR="00F11204" w:rsidRDefault="00F42FA2" w:rsidP="00F11204">
      <w:pPr>
        <w:jc w:val="both"/>
        <w:rPr>
          <w:rFonts w:ascii="Arial" w:hAnsi="Arial" w:cs="Arial"/>
          <w:lang w:val="en-GB"/>
        </w:rPr>
      </w:pPr>
      <w:r w:rsidRPr="00F42FA2">
        <w:rPr>
          <w:rFonts w:ascii="Arial" w:hAnsi="Arial" w:cs="Arial"/>
          <w:lang w:val="en-US"/>
        </w:rPr>
        <w:t xml:space="preserve">All contractors shall, before commencement of the project ensure that all their employees are familiar with the relevant </w:t>
      </w:r>
      <w:proofErr w:type="gramStart"/>
      <w:r w:rsidRPr="00F42FA2">
        <w:rPr>
          <w:rFonts w:ascii="Arial" w:hAnsi="Arial" w:cs="Arial"/>
          <w:lang w:val="en-US"/>
        </w:rPr>
        <w:t>Eskom</w:t>
      </w:r>
      <w:proofErr w:type="gramEnd"/>
      <w:r w:rsidRPr="00F42FA2">
        <w:rPr>
          <w:rFonts w:ascii="Arial" w:hAnsi="Arial" w:cs="Arial"/>
          <w:lang w:val="en-US"/>
        </w:rPr>
        <w:t xml:space="preserve"> SHE documentation that is applicable to contract services.</w:t>
      </w:r>
    </w:p>
    <w:p w14:paraId="60FF35C4" w14:textId="77777777" w:rsidR="00F11204" w:rsidRDefault="00F42FA2"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3" w:name="_Toc438202502"/>
      <w:bookmarkStart w:id="54" w:name="_Toc100765196"/>
      <w:r w:rsidRPr="00F42FA2">
        <w:rPr>
          <w:rFonts w:ascii="Arial" w:eastAsia="Times New Roman" w:hAnsi="Arial" w:cs="Arial"/>
          <w:bCs w:val="0"/>
          <w:color w:val="auto"/>
          <w:sz w:val="22"/>
          <w:szCs w:val="20"/>
          <w:lang w:val="en-GB"/>
        </w:rPr>
        <w:lastRenderedPageBreak/>
        <w:t>Construction Professional Registration</w:t>
      </w:r>
      <w:bookmarkEnd w:id="53"/>
      <w:bookmarkEnd w:id="54"/>
    </w:p>
    <w:p w14:paraId="39BE8F23" w14:textId="77777777" w:rsidR="00F42FA2" w:rsidRPr="00F42FA2" w:rsidRDefault="00F42FA2" w:rsidP="00F42F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42FA2">
        <w:rPr>
          <w:rFonts w:ascii="Arial" w:eastAsia="PMingLiU" w:hAnsi="Arial" w:cs="Arial"/>
          <w:lang w:val="en-GB"/>
        </w:rPr>
        <w:t>The principal contractor and all his/her appointed contractors shall be registered in their respective levels as professionals in terms of the requirements of the SACPCMP.</w:t>
      </w:r>
    </w:p>
    <w:p w14:paraId="5E85F54C" w14:textId="77777777" w:rsidR="00F42FA2" w:rsidRPr="00104D33" w:rsidRDefault="00F42FA2" w:rsidP="00F42F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F42FA2">
        <w:rPr>
          <w:rFonts w:ascii="Arial" w:eastAsia="PMingLiU" w:hAnsi="Arial" w:cs="Arial"/>
          <w:lang w:val="en-GB"/>
        </w:rPr>
        <w:t>The SACPCMP web address is http://www.sacpcmp.org.za</w:t>
      </w:r>
    </w:p>
    <w:p w14:paraId="54205EAB"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SHE professionals (which include Construction Safety Officers) are required to register as professionals with the SACPCMP. </w:t>
      </w:r>
    </w:p>
    <w:p w14:paraId="78DC9BD6"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Construction Managers are required to register as professionals with the SACPCMP. </w:t>
      </w:r>
    </w:p>
    <w:p w14:paraId="42535927"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Construction agents are required to register as </w:t>
      </w:r>
      <w:r>
        <w:rPr>
          <w:rFonts w:ascii="Arial" w:eastAsia="PMingLiU" w:hAnsi="Arial" w:cs="Times New Roman"/>
          <w:lang w:val="en-US"/>
        </w:rPr>
        <w:t>a professional with the SACPCMP.</w:t>
      </w:r>
    </w:p>
    <w:p w14:paraId="1290031D" w14:textId="77777777" w:rsidR="00F42FA2" w:rsidRDefault="00F42FA2" w:rsidP="00B65074">
      <w:pPr>
        <w:pStyle w:val="Heading2"/>
        <w:numPr>
          <w:ilvl w:val="1"/>
          <w:numId w:val="1"/>
        </w:numPr>
        <w:tabs>
          <w:tab w:val="left" w:pos="567"/>
          <w:tab w:val="left" w:pos="794"/>
          <w:tab w:val="left" w:pos="907"/>
        </w:tabs>
        <w:spacing w:before="360" w:after="200" w:line="240" w:lineRule="auto"/>
        <w:ind w:hanging="764"/>
        <w:rPr>
          <w:lang w:val="en-GB"/>
        </w:rPr>
      </w:pPr>
      <w:bookmarkStart w:id="55" w:name="_Toc438202503"/>
      <w:bookmarkStart w:id="56" w:name="_Toc100765197"/>
      <w:r w:rsidRPr="00F42FA2">
        <w:rPr>
          <w:rFonts w:ascii="Arial" w:eastAsia="Times New Roman" w:hAnsi="Arial" w:cs="Arial"/>
          <w:bCs w:val="0"/>
          <w:color w:val="auto"/>
          <w:sz w:val="22"/>
          <w:szCs w:val="20"/>
          <w:lang w:val="en-GB"/>
        </w:rPr>
        <w:t>Notification of Construction Work</w:t>
      </w:r>
      <w:bookmarkEnd w:id="55"/>
      <w:bookmarkEnd w:id="56"/>
    </w:p>
    <w:p w14:paraId="39D43020" w14:textId="7B3C714F" w:rsidR="00F42FA2" w:rsidRPr="00104D33" w:rsidRDefault="00A21507" w:rsidP="000B5BF9">
      <w:pPr>
        <w:spacing w:after="0"/>
        <w:jc w:val="both"/>
        <w:rPr>
          <w:rFonts w:ascii="Arial" w:eastAsia="PMingLiU" w:hAnsi="Arial" w:cs="Times New Roman"/>
          <w:sz w:val="20"/>
          <w:szCs w:val="20"/>
          <w:lang w:val="en-GB"/>
        </w:rPr>
      </w:pPr>
      <w:r>
        <w:rPr>
          <w:rFonts w:ascii="Arial" w:eastAsia="PMingLiU" w:hAnsi="Arial" w:cs="Times New Roman"/>
          <w:lang w:val="en-US"/>
        </w:rPr>
        <w:t>NA</w:t>
      </w:r>
    </w:p>
    <w:p w14:paraId="1C470522" w14:textId="77777777" w:rsidR="00F11204" w:rsidRPr="000B5BF9" w:rsidRDefault="004E31DE" w:rsidP="00B65074">
      <w:pPr>
        <w:pStyle w:val="Heading2"/>
        <w:numPr>
          <w:ilvl w:val="1"/>
          <w:numId w:val="1"/>
        </w:numPr>
        <w:tabs>
          <w:tab w:val="left" w:pos="567"/>
          <w:tab w:val="left" w:pos="794"/>
          <w:tab w:val="left" w:pos="907"/>
        </w:tabs>
        <w:spacing w:before="360" w:after="200" w:line="240" w:lineRule="auto"/>
        <w:ind w:hanging="764"/>
        <w:rPr>
          <w:rFonts w:ascii="Arial" w:eastAsia="Times New Roman" w:hAnsi="Arial" w:cs="Arial"/>
          <w:bCs w:val="0"/>
          <w:color w:val="auto"/>
          <w:sz w:val="22"/>
          <w:szCs w:val="20"/>
          <w:lang w:val="en-GB"/>
        </w:rPr>
      </w:pPr>
      <w:bookmarkStart w:id="57" w:name="_Toc100765198"/>
      <w:r w:rsidRPr="000B5BF9">
        <w:rPr>
          <w:rFonts w:ascii="Arial" w:eastAsia="Times New Roman" w:hAnsi="Arial" w:cs="Arial"/>
          <w:bCs w:val="0"/>
          <w:color w:val="auto"/>
          <w:sz w:val="22"/>
          <w:szCs w:val="20"/>
          <w:lang w:val="en-GB"/>
        </w:rPr>
        <w:t xml:space="preserve">SHE </w:t>
      </w:r>
      <w:r w:rsidR="000B5BF9">
        <w:rPr>
          <w:rFonts w:ascii="Arial" w:eastAsia="Times New Roman" w:hAnsi="Arial" w:cs="Arial"/>
          <w:bCs w:val="0"/>
          <w:color w:val="auto"/>
          <w:sz w:val="22"/>
          <w:szCs w:val="20"/>
          <w:lang w:val="en-GB"/>
        </w:rPr>
        <w:t>P</w:t>
      </w:r>
      <w:r w:rsidR="00F11204" w:rsidRPr="000B5BF9">
        <w:rPr>
          <w:rFonts w:ascii="Arial" w:eastAsia="Times New Roman" w:hAnsi="Arial" w:cs="Arial"/>
          <w:bCs w:val="0"/>
          <w:color w:val="auto"/>
          <w:sz w:val="22"/>
          <w:szCs w:val="20"/>
          <w:lang w:val="en-GB"/>
        </w:rPr>
        <w:t>olicy</w:t>
      </w:r>
      <w:bookmarkEnd w:id="57"/>
    </w:p>
    <w:p w14:paraId="6B9CA418" w14:textId="77777777" w:rsidR="000B5BF9" w:rsidRPr="000B5BF9" w:rsidRDefault="000B5BF9" w:rsidP="000B5BF9">
      <w:pPr>
        <w:jc w:val="both"/>
        <w:rPr>
          <w:rFonts w:ascii="Arial" w:hAnsi="Arial" w:cs="Arial"/>
          <w:lang w:val="en-GB"/>
        </w:rPr>
      </w:pPr>
      <w:r w:rsidRPr="000B5BF9">
        <w:rPr>
          <w:rFonts w:ascii="Arial" w:hAnsi="Arial" w:cs="Arial"/>
          <w:lang w:val="en-GB"/>
        </w:rPr>
        <w:t>SHE policy is a statement of intent and a commitment by the organisation’s CE and senior management in relation to the relevant SHE roles and responsibilities, the achievement of their strategic objectives, values of integrity, customer satisfaction, excellence, and innovation.</w:t>
      </w:r>
    </w:p>
    <w:p w14:paraId="73501624" w14:textId="77777777" w:rsidR="00F11204" w:rsidRPr="00F11204" w:rsidRDefault="000B5BF9" w:rsidP="000B5BF9">
      <w:pPr>
        <w:jc w:val="both"/>
        <w:rPr>
          <w:rFonts w:ascii="Arial" w:hAnsi="Arial" w:cs="Arial"/>
          <w:lang w:val="en-GB"/>
        </w:rPr>
      </w:pPr>
      <w:r w:rsidRPr="000B5BF9">
        <w:rPr>
          <w:rFonts w:ascii="Arial" w:hAnsi="Arial" w:cs="Arial"/>
          <w:lang w:val="en-GB"/>
        </w:rPr>
        <w:t xml:space="preserve">The principal contractor and all appointed contractors, if already not in place, will be required to compile an organisational SHE policy in line with </w:t>
      </w:r>
      <w:proofErr w:type="gramStart"/>
      <w:r w:rsidRPr="000B5BF9">
        <w:rPr>
          <w:rFonts w:ascii="Arial" w:hAnsi="Arial" w:cs="Arial"/>
          <w:lang w:val="en-GB"/>
        </w:rPr>
        <w:t>their</w:t>
      </w:r>
      <w:proofErr w:type="gramEnd"/>
      <w:r w:rsidRPr="000B5BF9">
        <w:rPr>
          <w:rFonts w:ascii="Arial" w:hAnsi="Arial" w:cs="Arial"/>
          <w:lang w:val="en-GB"/>
        </w:rPr>
        <w:t xml:space="preserve"> SHE responsibilities. The policy must be signed by the organisation’s CE or the appointed assistant to the CE OHS Act Section 16(2). The policy must be displayed in a prominent place within the workplace. A copy of the policy must be filed in the contractor SHE files and attached as an annexure in the SHE Plan.</w:t>
      </w:r>
    </w:p>
    <w:p w14:paraId="626E52CB" w14:textId="77777777" w:rsidR="00F11204" w:rsidRPr="000B5BF9" w:rsidRDefault="00F11204"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8" w:name="_Toc100765199"/>
      <w:r w:rsidRPr="000B5BF9">
        <w:rPr>
          <w:rFonts w:ascii="Arial" w:eastAsia="Times New Roman" w:hAnsi="Arial" w:cs="Arial"/>
          <w:bCs w:val="0"/>
          <w:color w:val="auto"/>
          <w:sz w:val="22"/>
          <w:szCs w:val="20"/>
          <w:lang w:val="en-GB"/>
        </w:rPr>
        <w:t>COID</w:t>
      </w:r>
      <w:bookmarkEnd w:id="58"/>
    </w:p>
    <w:p w14:paraId="3D6B2F5B" w14:textId="77777777" w:rsidR="00F11204" w:rsidRPr="000B5BF9" w:rsidRDefault="000B5BF9" w:rsidP="00F11204">
      <w:pPr>
        <w:jc w:val="both"/>
        <w:rPr>
          <w:rFonts w:ascii="Arial" w:hAnsi="Arial" w:cs="Arial"/>
          <w:lang w:val="en-GB"/>
        </w:rPr>
      </w:pPr>
      <w:r w:rsidRPr="000B5BF9">
        <w:rPr>
          <w:rFonts w:ascii="Arial" w:hAnsi="Arial" w:cs="Arial"/>
          <w:lang w:val="en-GB"/>
        </w:rPr>
        <w:t>The principal contractor and all his/her appointed contractors shall be registered with an appropriate employment compensation commissioner and have available a valid letter of good standing (</w:t>
      </w:r>
      <w:proofErr w:type="spellStart"/>
      <w:r w:rsidRPr="000B5BF9">
        <w:rPr>
          <w:rFonts w:ascii="Arial" w:hAnsi="Arial" w:cs="Arial"/>
          <w:lang w:val="en-GB"/>
        </w:rPr>
        <w:t>LoG</w:t>
      </w:r>
      <w:proofErr w:type="spellEnd"/>
      <w:r w:rsidRPr="000B5BF9">
        <w:rPr>
          <w:rFonts w:ascii="Arial" w:hAnsi="Arial" w:cs="Arial"/>
          <w:lang w:val="en-GB"/>
        </w:rPr>
        <w:t xml:space="preserve">) from such commissioner. The obligation lies with the contractors to ensure that the </w:t>
      </w:r>
      <w:proofErr w:type="spellStart"/>
      <w:r w:rsidRPr="000B5BF9">
        <w:rPr>
          <w:rFonts w:ascii="Arial" w:hAnsi="Arial" w:cs="Arial"/>
          <w:lang w:val="en-GB"/>
        </w:rPr>
        <w:t>LoG</w:t>
      </w:r>
      <w:proofErr w:type="spellEnd"/>
      <w:r w:rsidRPr="000B5BF9">
        <w:rPr>
          <w:rFonts w:ascii="Arial" w:hAnsi="Arial" w:cs="Arial"/>
          <w:lang w:val="en-GB"/>
        </w:rPr>
        <w:t xml:space="preserve"> remain</w:t>
      </w:r>
      <w:r w:rsidRPr="000B5BF9">
        <w:rPr>
          <w:rFonts w:ascii="Arial" w:hAnsi="Arial" w:cs="Arial" w:hint="eastAsia"/>
          <w:lang w:val="en-GB"/>
        </w:rPr>
        <w:t xml:space="preserve"> valid throughout the contract period. A copy of the </w:t>
      </w:r>
      <w:proofErr w:type="spellStart"/>
      <w:r w:rsidRPr="000B5BF9">
        <w:rPr>
          <w:rFonts w:ascii="Arial" w:hAnsi="Arial" w:cs="Arial" w:hint="eastAsia"/>
          <w:lang w:val="en-GB"/>
        </w:rPr>
        <w:t>LoG</w:t>
      </w:r>
      <w:proofErr w:type="spellEnd"/>
      <w:r w:rsidRPr="000B5BF9">
        <w:rPr>
          <w:rFonts w:ascii="Arial" w:hAnsi="Arial" w:cs="Arial" w:hint="eastAsia"/>
          <w:lang w:val="en-GB"/>
        </w:rPr>
        <w:t xml:space="preserve"> must be filed in the contractor SHE files.</w:t>
      </w:r>
    </w:p>
    <w:p w14:paraId="54048854" w14:textId="77777777" w:rsidR="00165C84" w:rsidRDefault="000B5BF9"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59" w:name="_Toc438202506"/>
      <w:bookmarkStart w:id="60" w:name="_Toc100765200"/>
      <w:r>
        <w:rPr>
          <w:rFonts w:ascii="Arial" w:eastAsia="Times New Roman" w:hAnsi="Arial" w:cs="Arial"/>
          <w:bCs w:val="0"/>
          <w:color w:val="auto"/>
          <w:sz w:val="22"/>
          <w:szCs w:val="20"/>
          <w:lang w:val="en-GB"/>
        </w:rPr>
        <w:lastRenderedPageBreak/>
        <w:t>Costing for SHE within the P</w:t>
      </w:r>
      <w:r w:rsidRPr="000B5BF9">
        <w:rPr>
          <w:rFonts w:ascii="Arial" w:eastAsia="Times New Roman" w:hAnsi="Arial" w:cs="Arial"/>
          <w:bCs w:val="0"/>
          <w:color w:val="auto"/>
          <w:sz w:val="22"/>
          <w:szCs w:val="20"/>
          <w:lang w:val="en-GB"/>
        </w:rPr>
        <w:t>roject</w:t>
      </w:r>
      <w:bookmarkEnd w:id="59"/>
      <w:bookmarkEnd w:id="60"/>
    </w:p>
    <w:p w14:paraId="4CEEE94A" w14:textId="77777777" w:rsidR="00165C84" w:rsidRDefault="000B5BF9" w:rsidP="000B5BF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0B5BF9">
        <w:rPr>
          <w:rFonts w:ascii="Arial" w:eastAsia="Times New Roman" w:hAnsi="Arial" w:cs="Arial"/>
          <w:szCs w:val="20"/>
          <w:lang w:val="en-GB"/>
        </w:rPr>
        <w:t>The costing for SHE must be itemised based on the overall scope of the project (i.e.) Training, provision of PPE, safety equipment purchases etc.</w:t>
      </w:r>
    </w:p>
    <w:p w14:paraId="04788F82" w14:textId="77777777" w:rsidR="00165C84" w:rsidRDefault="000B5BF9"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61" w:name="_Toc100765201"/>
      <w:r>
        <w:rPr>
          <w:rFonts w:ascii="Arial" w:eastAsia="Times New Roman" w:hAnsi="Arial" w:cs="Arial"/>
          <w:bCs w:val="0"/>
          <w:color w:val="auto"/>
          <w:sz w:val="22"/>
          <w:szCs w:val="20"/>
          <w:lang w:val="en-GB"/>
        </w:rPr>
        <w:t>Statutory Appointments</w:t>
      </w:r>
      <w:bookmarkEnd w:id="61"/>
    </w:p>
    <w:p w14:paraId="2026169D" w14:textId="77777777" w:rsidR="000B5BF9" w:rsidRPr="000B5BF9" w:rsidRDefault="000B5BF9" w:rsidP="000B5BF9">
      <w:pPr>
        <w:spacing w:after="0" w:line="240" w:lineRule="auto"/>
        <w:jc w:val="both"/>
        <w:rPr>
          <w:rFonts w:ascii="Arial" w:eastAsia="PMingLiU" w:hAnsi="Arial" w:cs="Times New Roman"/>
          <w:lang w:val="en-US"/>
        </w:rPr>
      </w:pPr>
      <w:r w:rsidRPr="000B5BF9">
        <w:rPr>
          <w:rFonts w:ascii="Arial" w:eastAsia="PMingLiU" w:hAnsi="Arial" w:cs="Times New Roman"/>
          <w:lang w:val="en-US"/>
        </w:rPr>
        <w:t xml:space="preserve">For the duration of the contract, the principal contractor and all appointed contractors shall appoint competent employees who will meet the requirements of the OHS Act. Where appointments are made, contractors shall ensure that the appointees have been suitably trained and or informed of their responsibilities before getting them to accept such appointment. The relevant statutory appointments shall be made in accordance with the requirements of the OHS Act which includes the requirement of a competent person being appointed in the relevant roles. The statutory appointments should include but not limited to the following: </w:t>
      </w:r>
    </w:p>
    <w:p w14:paraId="703E5B33" w14:textId="77777777" w:rsidR="000B5BF9" w:rsidRPr="000B5BF9" w:rsidRDefault="000B5BF9" w:rsidP="000B5BF9">
      <w:pPr>
        <w:spacing w:after="0" w:line="240" w:lineRule="auto"/>
        <w:ind w:left="1260"/>
        <w:jc w:val="both"/>
        <w:rPr>
          <w:rFonts w:ascii="Arial" w:eastAsia="PMingLiU" w:hAnsi="Arial" w:cs="Times New Roman"/>
          <w:sz w:val="20"/>
          <w:szCs w:val="20"/>
          <w:lang w:val="en-US"/>
        </w:rPr>
      </w:pPr>
    </w:p>
    <w:p w14:paraId="233DAF63"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 8(1) - Construction Manager (Full </w:t>
      </w:r>
      <w:proofErr w:type="gramStart"/>
      <w:r w:rsidRPr="000B5BF9">
        <w:rPr>
          <w:rFonts w:ascii="Arial" w:eastAsia="PMingLiU" w:hAnsi="Arial" w:cs="Times New Roman"/>
          <w:lang w:val="en-US"/>
        </w:rPr>
        <w:t>time)|</w:t>
      </w:r>
      <w:proofErr w:type="gramEnd"/>
    </w:p>
    <w:p w14:paraId="528B9BE9"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8(5) – Construction Health and Safety Officer</w:t>
      </w:r>
    </w:p>
    <w:p w14:paraId="50E91462"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General Administrative Regulation 9(2) – Incident Investigator</w:t>
      </w:r>
    </w:p>
    <w:p w14:paraId="08BB3F75"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Hazardous Chemical Substances Regulation 3(3) Hazardous Chemical Substances Co-coordinator </w:t>
      </w:r>
    </w:p>
    <w:p w14:paraId="127E335D"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Section 17 – Health and Safety Representative.</w:t>
      </w:r>
    </w:p>
    <w:p w14:paraId="0E8531AF"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General Machinery Regulation 2(1) – Supervision of Machinery</w:t>
      </w:r>
    </w:p>
    <w:p w14:paraId="26CFB136"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7(1)(V) Appointment of a Contractor (if appointing subcontractors)</w:t>
      </w:r>
    </w:p>
    <w:p w14:paraId="08CE25A9"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9(1) - Person to Compile Risk Assessments</w:t>
      </w:r>
    </w:p>
    <w:p w14:paraId="0677314B" w14:textId="060C20B4"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23(1)(d)(</w:t>
      </w:r>
      <w:proofErr w:type="spellStart"/>
      <w:r w:rsidRPr="000B5BF9">
        <w:rPr>
          <w:rFonts w:ascii="Arial" w:eastAsia="PMingLiU" w:hAnsi="Arial" w:cs="Times New Roman"/>
          <w:lang w:val="en-US"/>
        </w:rPr>
        <w:t>i</w:t>
      </w:r>
      <w:proofErr w:type="spellEnd"/>
      <w:r w:rsidRPr="000B5BF9">
        <w:rPr>
          <w:rFonts w:ascii="Arial" w:eastAsia="PMingLiU" w:hAnsi="Arial" w:cs="Times New Roman"/>
          <w:lang w:val="en-US"/>
        </w:rPr>
        <w:t xml:space="preserve">) Construction Vehicle </w:t>
      </w:r>
    </w:p>
    <w:p w14:paraId="25AABE8C"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24(c</w:t>
      </w:r>
      <w:proofErr w:type="gramStart"/>
      <w:r w:rsidRPr="000B5BF9">
        <w:rPr>
          <w:rFonts w:ascii="Arial" w:eastAsia="PMingLiU" w:hAnsi="Arial" w:cs="Times New Roman"/>
          <w:lang w:val="en-US"/>
        </w:rPr>
        <w:t>)  Electrical</w:t>
      </w:r>
      <w:proofErr w:type="gramEnd"/>
      <w:r w:rsidRPr="000B5BF9">
        <w:rPr>
          <w:rFonts w:ascii="Arial" w:eastAsia="PMingLiU" w:hAnsi="Arial" w:cs="Times New Roman"/>
          <w:lang w:val="en-US"/>
        </w:rPr>
        <w:t xml:space="preserve"> Installations and Machinery on construction sites </w:t>
      </w:r>
    </w:p>
    <w:p w14:paraId="225CD275"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28(a) Stacking and Storage Supervisor on Construction sites </w:t>
      </w:r>
    </w:p>
    <w:p w14:paraId="5E02A4EC"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lastRenderedPageBreak/>
        <w:t>OHS Act:  Construction Regulations 29(h) Firefighting Equipment Inspector</w:t>
      </w:r>
    </w:p>
    <w:p w14:paraId="267DEA72" w14:textId="77777777" w:rsidR="000B5BF9" w:rsidRPr="000B5BF9" w:rsidRDefault="000B5BF9" w:rsidP="00B65074">
      <w:pPr>
        <w:numPr>
          <w:ilvl w:val="0"/>
          <w:numId w:val="5"/>
        </w:numPr>
        <w:spacing w:line="240" w:lineRule="auto"/>
        <w:ind w:left="567" w:hanging="283"/>
        <w:jc w:val="both"/>
        <w:rPr>
          <w:lang w:val="en-GB"/>
        </w:rPr>
      </w:pPr>
      <w:r w:rsidRPr="000B5BF9">
        <w:rPr>
          <w:rFonts w:ascii="Arial" w:eastAsia="PMingLiU" w:hAnsi="Arial" w:cs="Times New Roman"/>
          <w:lang w:val="en-US"/>
        </w:rPr>
        <w:t xml:space="preserve">OHS Act General Safety </w:t>
      </w:r>
      <w:r>
        <w:rPr>
          <w:rFonts w:ascii="Arial" w:eastAsia="PMingLiU" w:hAnsi="Arial" w:cs="Times New Roman"/>
          <w:lang w:val="en-US"/>
        </w:rPr>
        <w:t>Regulations 3(4) – First Aider/s</w:t>
      </w:r>
    </w:p>
    <w:p w14:paraId="4797E2CB" w14:textId="77777777" w:rsidR="00165C84" w:rsidRPr="00A4580C" w:rsidRDefault="000B5BF9" w:rsidP="00165C84">
      <w:pPr>
        <w:rPr>
          <w:rFonts w:ascii="Arial" w:hAnsi="Arial" w:cs="Arial"/>
          <w:b/>
          <w:lang w:val="en-GB"/>
        </w:rPr>
      </w:pPr>
      <w:r w:rsidRPr="00A4580C">
        <w:rPr>
          <w:rFonts w:ascii="Arial" w:eastAsia="Times New Roman" w:hAnsi="Arial" w:cs="Arial"/>
          <w:b/>
          <w:bCs/>
          <w:szCs w:val="20"/>
          <w:lang w:val="en-GB"/>
        </w:rPr>
        <w:t>3.9</w:t>
      </w:r>
      <w:r w:rsidR="00165C84" w:rsidRPr="00A4580C">
        <w:rPr>
          <w:rFonts w:ascii="Arial" w:eastAsia="Times New Roman" w:hAnsi="Arial" w:cs="Arial"/>
          <w:b/>
          <w:bCs/>
          <w:szCs w:val="20"/>
          <w:lang w:val="en-GB"/>
        </w:rPr>
        <w:t>.1</w:t>
      </w:r>
      <w:r w:rsidR="00165C84" w:rsidRPr="00A4580C">
        <w:rPr>
          <w:rFonts w:ascii="Arial" w:eastAsia="Times New Roman" w:hAnsi="Arial" w:cs="Arial"/>
          <w:b/>
          <w:szCs w:val="20"/>
          <w:lang w:val="en-GB"/>
        </w:rPr>
        <w:t xml:space="preserve"> </w:t>
      </w:r>
      <w:proofErr w:type="gramStart"/>
      <w:r w:rsidR="0068746F" w:rsidRPr="00A4580C">
        <w:rPr>
          <w:rFonts w:ascii="Arial" w:eastAsia="Times New Roman" w:hAnsi="Arial" w:cs="Arial"/>
          <w:b/>
          <w:szCs w:val="20"/>
          <w:lang w:val="en-GB"/>
        </w:rPr>
        <w:t>Non-statutory</w:t>
      </w:r>
      <w:proofErr w:type="gramEnd"/>
      <w:r w:rsidRPr="00A4580C">
        <w:rPr>
          <w:rFonts w:ascii="Arial" w:eastAsia="Times New Roman" w:hAnsi="Arial" w:cs="Arial"/>
          <w:b/>
          <w:szCs w:val="20"/>
          <w:lang w:val="en-GB"/>
        </w:rPr>
        <w:t xml:space="preserve"> appointments</w:t>
      </w:r>
    </w:p>
    <w:p w14:paraId="28E4553F"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Eskom requirement – Emergency Planning Co-coordinator </w:t>
      </w:r>
    </w:p>
    <w:p w14:paraId="5AA72102" w14:textId="77777777" w:rsidR="000B5BF9" w:rsidRPr="000B5BF9" w:rsidRDefault="000B5BF9" w:rsidP="00B65074">
      <w:pPr>
        <w:numPr>
          <w:ilvl w:val="0"/>
          <w:numId w:val="5"/>
        </w:numPr>
        <w:spacing w:line="240" w:lineRule="auto"/>
        <w:ind w:left="567" w:hanging="283"/>
        <w:jc w:val="both"/>
        <w:rPr>
          <w:rFonts w:ascii="Arial" w:hAnsi="Arial" w:cs="Arial"/>
          <w:lang w:val="en-GB"/>
        </w:rPr>
      </w:pPr>
      <w:r w:rsidRPr="000B5BF9">
        <w:rPr>
          <w:rFonts w:ascii="Arial" w:eastAsia="PMingLiU" w:hAnsi="Arial" w:cs="Times New Roman"/>
          <w:lang w:val="en-US"/>
        </w:rPr>
        <w:t>Eskom requirement - Chairperson of Health and Safety Committee</w:t>
      </w:r>
    </w:p>
    <w:p w14:paraId="58AA42BC" w14:textId="77777777" w:rsidR="00165C84" w:rsidRPr="00165C84" w:rsidRDefault="000B5BF9" w:rsidP="00B65074">
      <w:pPr>
        <w:pStyle w:val="Heading2"/>
        <w:numPr>
          <w:ilvl w:val="1"/>
          <w:numId w:val="1"/>
        </w:numPr>
        <w:tabs>
          <w:tab w:val="left" w:pos="567"/>
          <w:tab w:val="left" w:pos="907"/>
        </w:tabs>
        <w:spacing w:before="360" w:after="200" w:line="240" w:lineRule="auto"/>
        <w:ind w:hanging="764"/>
        <w:rPr>
          <w:b w:val="0"/>
          <w:lang w:val="en-GB"/>
        </w:rPr>
      </w:pPr>
      <w:bookmarkStart w:id="62" w:name="_Toc438202507"/>
      <w:bookmarkStart w:id="63" w:name="_Toc100765202"/>
      <w:r w:rsidRPr="000B5BF9">
        <w:rPr>
          <w:rFonts w:ascii="Arial" w:eastAsia="Times New Roman" w:hAnsi="Arial" w:cs="Arial"/>
          <w:bCs w:val="0"/>
          <w:color w:val="auto"/>
          <w:sz w:val="22"/>
          <w:szCs w:val="20"/>
          <w:lang w:val="en-GB"/>
        </w:rPr>
        <w:t>Eskom Life-saving Rules</w:t>
      </w:r>
      <w:bookmarkEnd w:id="62"/>
      <w:bookmarkEnd w:id="63"/>
    </w:p>
    <w:p w14:paraId="16CF0D8D" w14:textId="77777777" w:rsidR="000B5BF9" w:rsidRPr="000B5BF9" w:rsidRDefault="000B5BF9" w:rsidP="00B65074">
      <w:pPr>
        <w:numPr>
          <w:ilvl w:val="0"/>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0B5BF9">
        <w:rPr>
          <w:rFonts w:ascii="Arial" w:eastAsia="PMingLiU" w:hAnsi="Arial" w:cs="Times New Roman"/>
          <w:lang w:val="en-GB"/>
        </w:rPr>
        <w:t>Eskom views health and safety in high esteem and encourages that any organisation who performs work for Eskom in Eskom adopt the same view.</w:t>
      </w:r>
    </w:p>
    <w:p w14:paraId="2047993D" w14:textId="77777777" w:rsidR="000B5BF9" w:rsidRPr="000B5BF9" w:rsidRDefault="000B5BF9" w:rsidP="00B65074">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0B5BF9">
        <w:rPr>
          <w:rFonts w:ascii="Arial" w:eastAsia="PMingLiU" w:hAnsi="Arial" w:cs="Arial"/>
          <w:lang w:val="en-GB"/>
        </w:rPr>
        <w:t xml:space="preserve">Five Life-saving rules have been developed that will apply to all Eskom Employees, agents, consultants, and </w:t>
      </w:r>
      <w:r w:rsidRPr="000B5BF9">
        <w:rPr>
          <w:rFonts w:ascii="Arial" w:eastAsia="PMingLiU" w:hAnsi="Arial" w:cs="Arial"/>
          <w:b/>
          <w:lang w:val="en-GB"/>
        </w:rPr>
        <w:t>contractors</w:t>
      </w:r>
      <w:r w:rsidRPr="000B5BF9">
        <w:rPr>
          <w:rFonts w:ascii="Arial" w:eastAsia="PMingLiU" w:hAnsi="Arial" w:cs="Arial"/>
          <w:lang w:val="en-GB"/>
        </w:rPr>
        <w:t>. Failure to adhere to these rules by any Eskom employee or employee of a Principal Contractor or appointed contractor will be considered a serious transgression. These rules are being implemented to prevent serious injury or death of any employee, labour broker or contractor working in any area within Eskom.</w:t>
      </w:r>
    </w:p>
    <w:p w14:paraId="75CE89C8" w14:textId="77777777" w:rsidR="00165C84" w:rsidRDefault="000B5BF9" w:rsidP="00B65074">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0B5BF9">
        <w:rPr>
          <w:rFonts w:ascii="Arial" w:eastAsia="PMingLiU" w:hAnsi="Arial" w:cs="Arial"/>
          <w:lang w:val="en-GB"/>
        </w:rPr>
        <w:t xml:space="preserve">If any contractual work will be performed on any Eskom premises (including delivery of any product), then the rules </w:t>
      </w:r>
      <w:r w:rsidRPr="000B5BF9">
        <w:rPr>
          <w:rFonts w:ascii="Arial" w:eastAsia="PMingLiU" w:hAnsi="Arial" w:cs="Arial"/>
          <w:b/>
          <w:lang w:val="en-GB"/>
        </w:rPr>
        <w:t>shall be obeyed</w:t>
      </w:r>
      <w:r w:rsidRPr="000B5BF9">
        <w:rPr>
          <w:rFonts w:ascii="Arial" w:eastAsia="PMingLiU" w:hAnsi="Arial" w:cs="Arial"/>
          <w:lang w:val="en-GB"/>
        </w:rPr>
        <w:t xml:space="preserve"> by any contractor and their employees</w:t>
      </w:r>
      <w:r w:rsidR="00165C84" w:rsidRPr="000B5BF9">
        <w:rPr>
          <w:rFonts w:ascii="Arial" w:hAnsi="Arial" w:cs="Arial"/>
          <w:lang w:val="en-GB"/>
        </w:rPr>
        <w:t>.</w:t>
      </w:r>
    </w:p>
    <w:p w14:paraId="0F88A895" w14:textId="77777777" w:rsidR="000B5BF9" w:rsidRPr="000B5BF9" w:rsidRDefault="000B5BF9" w:rsidP="000B5BF9">
      <w:p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lang w:val="en-GB"/>
        </w:rPr>
      </w:pPr>
    </w:p>
    <w:p w14:paraId="08B81767" w14:textId="77777777" w:rsidR="00165C84" w:rsidRDefault="000B5BF9" w:rsidP="000B5BF9">
      <w:pPr>
        <w:spacing w:line="240" w:lineRule="auto"/>
        <w:jc w:val="both"/>
        <w:rPr>
          <w:rFonts w:ascii="Arial" w:hAnsi="Arial" w:cs="Arial"/>
          <w:lang w:val="en-GB"/>
        </w:rPr>
      </w:pPr>
      <w:r w:rsidRPr="000B5BF9">
        <w:rPr>
          <w:rFonts w:ascii="Arial" w:hAnsi="Arial" w:cs="Arial"/>
          <w:lang w:val="en-GB"/>
        </w:rPr>
        <w:t>The rules are:</w:t>
      </w: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0B5BF9" w:rsidRPr="000B5BF9" w14:paraId="45B836B7" w14:textId="77777777" w:rsidTr="007555A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9667189" w14:textId="77777777" w:rsidR="000B5BF9" w:rsidRPr="000B5BF9" w:rsidRDefault="000B5BF9" w:rsidP="000B5BF9">
            <w:pPr>
              <w:spacing w:line="240" w:lineRule="auto"/>
              <w:jc w:val="both"/>
              <w:rPr>
                <w:rFonts w:ascii="Arial" w:hAnsi="Arial" w:cs="Arial"/>
                <w:lang w:val="en-GB"/>
              </w:rPr>
            </w:pPr>
            <w:r w:rsidRPr="000B5BF9">
              <w:rPr>
                <w:rFonts w:ascii="Arial" w:hAnsi="Arial" w:cs="Arial"/>
                <w:b/>
                <w:bCs/>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A1E4135" w14:textId="77777777" w:rsidR="000B5BF9" w:rsidRPr="000B5BF9" w:rsidRDefault="000B5BF9" w:rsidP="000B5BF9">
            <w:pPr>
              <w:spacing w:line="240" w:lineRule="auto"/>
              <w:jc w:val="both"/>
              <w:rPr>
                <w:rFonts w:ascii="Arial" w:hAnsi="Arial" w:cs="Arial"/>
                <w:lang w:val="en-GB"/>
              </w:rPr>
            </w:pPr>
            <w:r w:rsidRPr="000B5BF9">
              <w:rPr>
                <w:rFonts w:ascii="Arial" w:hAnsi="Arial" w:cs="Arial"/>
                <w:b/>
                <w:bCs/>
              </w:rPr>
              <w:t>DESCRIPTION OF RULE</w:t>
            </w:r>
          </w:p>
        </w:tc>
      </w:tr>
      <w:tr w:rsidR="000B5BF9" w:rsidRPr="000B5BF9" w14:paraId="7CB88A32"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717E79E"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7B1D69C4" w14:textId="77777777" w:rsidR="000B5BF9" w:rsidRPr="000B5BF9" w:rsidRDefault="000B5BF9" w:rsidP="000B5BF9">
            <w:pPr>
              <w:spacing w:line="240" w:lineRule="auto"/>
              <w:jc w:val="both"/>
              <w:rPr>
                <w:rFonts w:ascii="Arial" w:hAnsi="Arial" w:cs="Arial"/>
                <w:b/>
                <w:bCs/>
                <w:lang w:val="en-GB"/>
              </w:rPr>
            </w:pPr>
            <w:r w:rsidRPr="000B5BF9">
              <w:rPr>
                <w:rFonts w:ascii="Arial" w:hAnsi="Arial" w:cs="Arial"/>
                <w:b/>
                <w:bCs/>
                <w:lang w:val="en-GB"/>
              </w:rPr>
              <w:t>OPEN, ISOLATE, TEST, EARTH, BOND, AND/OR INSULATE BEFORE TOUCH</w:t>
            </w:r>
          </w:p>
          <w:p w14:paraId="326F8E72" w14:textId="77777777" w:rsidR="000B5BF9" w:rsidRPr="000B5BF9" w:rsidRDefault="000B5BF9" w:rsidP="000B5BF9">
            <w:pPr>
              <w:spacing w:line="240" w:lineRule="auto"/>
              <w:jc w:val="both"/>
              <w:rPr>
                <w:rFonts w:ascii="Arial" w:hAnsi="Arial" w:cs="Arial"/>
                <w:lang w:val="en-GB"/>
              </w:rPr>
            </w:pPr>
            <w:proofErr w:type="gramStart"/>
            <w:r w:rsidRPr="000B5BF9">
              <w:rPr>
                <w:rFonts w:ascii="Arial" w:hAnsi="Arial" w:cs="Arial"/>
                <w:lang w:val="en-GB"/>
              </w:rPr>
              <w:t>( That</w:t>
            </w:r>
            <w:proofErr w:type="gramEnd"/>
            <w:r w:rsidRPr="000B5BF9">
              <w:rPr>
                <w:rFonts w:ascii="Arial" w:hAnsi="Arial" w:cs="Arial"/>
                <w:lang w:val="en-GB"/>
              </w:rPr>
              <w:t xml:space="preserve"> is plant, any plant operating above 1000 V)</w:t>
            </w:r>
          </w:p>
        </w:tc>
      </w:tr>
      <w:tr w:rsidR="000B5BF9" w:rsidRPr="000B5BF9" w14:paraId="46ADC61E"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E9A97C0"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BBC76B2"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HOOK UP AT HEIGHTS</w:t>
            </w:r>
          </w:p>
          <w:p w14:paraId="28224B41"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Working at height is defined as any work performed above a stable work surface or where a person puts himself/herself in a position where he/she exposes himself/herself to a fall from or into.</w:t>
            </w:r>
          </w:p>
        </w:tc>
      </w:tr>
      <w:tr w:rsidR="000B5BF9" w:rsidRPr="000B5BF9" w14:paraId="058BB4CC"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3964E02"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lastRenderedPageBreak/>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83B65CB"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BUCKLE UP</w:t>
            </w:r>
          </w:p>
          <w:p w14:paraId="69BCBFA9" w14:textId="77777777" w:rsidR="000B5BF9" w:rsidRPr="000B5BF9" w:rsidRDefault="000B5BF9" w:rsidP="000B5BF9">
            <w:pPr>
              <w:spacing w:line="240" w:lineRule="auto"/>
              <w:jc w:val="both"/>
              <w:rPr>
                <w:rFonts w:ascii="Arial" w:hAnsi="Arial" w:cs="Arial"/>
              </w:rPr>
            </w:pPr>
            <w:r w:rsidRPr="000B5BF9">
              <w:rPr>
                <w:rFonts w:ascii="Arial" w:hAnsi="Arial" w:cs="Arial"/>
              </w:rPr>
              <w:t>No person may drive any vehicle on Eskom business and/or on Eskom premises:</w:t>
            </w:r>
          </w:p>
          <w:p w14:paraId="0911A8F7"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 xml:space="preserve">Unless the driver and all passengers are wearing seat belts. </w:t>
            </w:r>
          </w:p>
        </w:tc>
      </w:tr>
      <w:tr w:rsidR="000B5BF9" w:rsidRPr="000B5BF9" w14:paraId="4124CBAD" w14:textId="77777777" w:rsidTr="007555A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5BA397E7"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2E074FB0"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BE SOBER</w:t>
            </w:r>
          </w:p>
          <w:p w14:paraId="6988D373"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No person is allowed to be under the influence of intoxicating liquor or drugs while on duty</w:t>
            </w:r>
          </w:p>
        </w:tc>
      </w:tr>
      <w:tr w:rsidR="000B5BF9" w:rsidRPr="000B5BF9" w14:paraId="7E3EF6DB"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BA69114"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0186EF5"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PERMIT TO WORK</w:t>
            </w:r>
          </w:p>
          <w:p w14:paraId="44655371"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Where an authorisation limitation exists, no person shall work without the required permit to work.</w:t>
            </w:r>
          </w:p>
        </w:tc>
      </w:tr>
    </w:tbl>
    <w:p w14:paraId="5091311C" w14:textId="77777777" w:rsidR="000B5BF9" w:rsidRDefault="000B5BF9" w:rsidP="000B5BF9">
      <w:pPr>
        <w:spacing w:line="240" w:lineRule="auto"/>
        <w:jc w:val="both"/>
        <w:rPr>
          <w:rFonts w:ascii="Arial" w:hAnsi="Arial" w:cs="Arial"/>
          <w:lang w:val="en-GB"/>
        </w:rPr>
      </w:pPr>
    </w:p>
    <w:p w14:paraId="6D15DB42" w14:textId="77777777" w:rsidR="000B5BF9" w:rsidRPr="000B5BF9" w:rsidRDefault="000B5BF9" w:rsidP="000B5BF9">
      <w:pPr>
        <w:spacing w:line="240" w:lineRule="auto"/>
        <w:jc w:val="both"/>
        <w:rPr>
          <w:rFonts w:ascii="Arial" w:hAnsi="Arial" w:cs="Arial"/>
        </w:rPr>
      </w:pPr>
      <w:r w:rsidRPr="000B5BF9">
        <w:rPr>
          <w:rFonts w:ascii="Arial" w:hAnsi="Arial" w:cs="Arial"/>
        </w:rPr>
        <w:t>Eskom will take a stance of zero tolerance on these rules.</w:t>
      </w:r>
    </w:p>
    <w:p w14:paraId="7A8955E1" w14:textId="77777777" w:rsidR="000B5BF9" w:rsidRPr="000B5BF9" w:rsidRDefault="000B5BF9" w:rsidP="000B5BF9">
      <w:pPr>
        <w:spacing w:line="240" w:lineRule="auto"/>
        <w:jc w:val="both"/>
        <w:rPr>
          <w:rFonts w:ascii="Arial" w:hAnsi="Arial" w:cs="Arial"/>
        </w:rPr>
      </w:pPr>
      <w:r w:rsidRPr="000B5BF9">
        <w:rPr>
          <w:rFonts w:ascii="Arial" w:hAnsi="Arial" w:cs="Arial"/>
        </w:rPr>
        <w:t>Non-compliance to a Life Saving rule will be considered serious misconduct and will lead to serious disciplinary action, which may include dismissal.</w:t>
      </w:r>
    </w:p>
    <w:p w14:paraId="01B08FF4" w14:textId="77777777" w:rsidR="000B5BF9" w:rsidRDefault="000B5BF9" w:rsidP="000B5BF9">
      <w:pPr>
        <w:spacing w:line="240" w:lineRule="auto"/>
        <w:jc w:val="both"/>
        <w:rPr>
          <w:rFonts w:ascii="Arial" w:hAnsi="Arial" w:cs="Arial"/>
          <w:lang w:val="en-GB"/>
        </w:rPr>
      </w:pPr>
      <w:r w:rsidRPr="000B5BF9">
        <w:rPr>
          <w:rFonts w:ascii="Arial" w:hAnsi="Arial" w:cs="Arial"/>
          <w:lang w:val="en-GB"/>
        </w:rPr>
        <w:t xml:space="preserve">This is to ensure that </w:t>
      </w:r>
      <w:r w:rsidRPr="000B5BF9">
        <w:rPr>
          <w:rFonts w:ascii="Arial" w:hAnsi="Arial" w:cs="Arial"/>
          <w:b/>
          <w:bCs/>
          <w:lang w:val="en-GB"/>
        </w:rPr>
        <w:t>every person</w:t>
      </w:r>
      <w:r w:rsidRPr="000B5BF9">
        <w:rPr>
          <w:rFonts w:ascii="Arial" w:hAnsi="Arial" w:cs="Arial"/>
          <w:lang w:val="en-GB"/>
        </w:rPr>
        <w:t xml:space="preserve"> who works on or visits an Eskom   </w:t>
      </w:r>
      <w:r w:rsidRPr="000B5BF9">
        <w:rPr>
          <w:rFonts w:ascii="Arial" w:hAnsi="Arial" w:cs="Arial"/>
          <w:b/>
          <w:bCs/>
          <w:lang w:val="en-GB"/>
        </w:rPr>
        <w:t>returns home safely to his or her family.</w:t>
      </w:r>
    </w:p>
    <w:p w14:paraId="6D8F36D0" w14:textId="77777777" w:rsidR="000B5BF9" w:rsidRDefault="0068746F"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64" w:name="_Toc377559667"/>
      <w:bookmarkStart w:id="65" w:name="_Toc424216141"/>
      <w:bookmarkStart w:id="66" w:name="_Toc438202508"/>
      <w:bookmarkStart w:id="67" w:name="_Toc100765203"/>
      <w:r>
        <w:rPr>
          <w:rFonts w:ascii="Arial" w:eastAsia="Times New Roman" w:hAnsi="Arial" w:cs="Arial"/>
          <w:bCs w:val="0"/>
          <w:color w:val="auto"/>
          <w:sz w:val="22"/>
          <w:szCs w:val="20"/>
          <w:lang w:val="en-GB"/>
        </w:rPr>
        <w:t>Substance</w:t>
      </w:r>
      <w:r w:rsidRPr="0068746F">
        <w:rPr>
          <w:rFonts w:ascii="Arial" w:eastAsia="Times New Roman" w:hAnsi="Arial" w:cs="Arial"/>
          <w:bCs w:val="0"/>
          <w:color w:val="auto"/>
          <w:sz w:val="22"/>
          <w:szCs w:val="20"/>
          <w:lang w:val="en-GB"/>
        </w:rPr>
        <w:t xml:space="preserve"> A</w:t>
      </w:r>
      <w:bookmarkEnd w:id="64"/>
      <w:bookmarkEnd w:id="65"/>
      <w:bookmarkEnd w:id="66"/>
      <w:r>
        <w:rPr>
          <w:rFonts w:ascii="Arial" w:eastAsia="Times New Roman" w:hAnsi="Arial" w:cs="Arial"/>
          <w:bCs w:val="0"/>
          <w:color w:val="auto"/>
          <w:sz w:val="22"/>
          <w:szCs w:val="20"/>
          <w:lang w:val="en-GB"/>
        </w:rPr>
        <w:t>buse</w:t>
      </w:r>
      <w:bookmarkEnd w:id="67"/>
    </w:p>
    <w:p w14:paraId="2A36CC17"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68746F">
        <w:rPr>
          <w:rFonts w:ascii="Arial" w:eastAsia="PMingLiU" w:hAnsi="Arial" w:cs="Arial"/>
          <w:lang w:val="en-GB"/>
        </w:rPr>
        <w:t>Alcohol and substance abuse poses a significant threat to any business, more so in industrial incidents and the driving of vehicles. Eskom is therefore, entitled to take reasonable steps to ensure that intoxicated persons are identified and prevented from entering Eskom.</w:t>
      </w:r>
    </w:p>
    <w:p w14:paraId="134068F2"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68746F">
        <w:rPr>
          <w:rFonts w:ascii="Arial" w:eastAsia="PMingLiU" w:hAnsi="Arial" w:cs="Arial"/>
          <w:lang w:val="en-GB"/>
        </w:rPr>
        <w:t>General Safety Regulation 2A is clear on the legal stance regarding intoxication.</w:t>
      </w:r>
    </w:p>
    <w:p w14:paraId="2906D68B"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bCs/>
          <w:lang w:val="en-GB"/>
        </w:rPr>
      </w:pPr>
      <w:r w:rsidRPr="0068746F">
        <w:rPr>
          <w:rFonts w:ascii="Arial" w:eastAsia="PMingLiU" w:hAnsi="Arial" w:cs="Arial"/>
          <w:bCs/>
          <w:lang w:val="en-GB"/>
        </w:rPr>
        <w:t xml:space="preserve">The alcohol and drug permissible level </w:t>
      </w:r>
      <w:proofErr w:type="gramStart"/>
      <w:r w:rsidRPr="0068746F">
        <w:rPr>
          <w:rFonts w:ascii="Arial" w:eastAsia="PMingLiU" w:hAnsi="Arial" w:cs="Arial"/>
          <w:bCs/>
          <w:lang w:val="en-GB"/>
        </w:rPr>
        <w:t>is</w:t>
      </w:r>
      <w:proofErr w:type="gramEnd"/>
      <w:r w:rsidRPr="0068746F">
        <w:rPr>
          <w:rFonts w:ascii="Arial" w:eastAsia="PMingLiU" w:hAnsi="Arial" w:cs="Arial"/>
          <w:bCs/>
          <w:lang w:val="en-GB"/>
        </w:rPr>
        <w:t xml:space="preserve"> 0%.</w:t>
      </w:r>
    </w:p>
    <w:p w14:paraId="0661690B"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68746F">
        <w:rPr>
          <w:rFonts w:ascii="Arial" w:eastAsia="PMingLiU" w:hAnsi="Arial" w:cs="Arial"/>
          <w:lang w:eastAsia="en-ZA"/>
        </w:rPr>
        <w:t xml:space="preserve">All contractors shall comply with Eskom’s procedure </w:t>
      </w:r>
      <w:r w:rsidRPr="0068746F">
        <w:rPr>
          <w:rFonts w:ascii="Arial" w:eastAsia="PMingLiU" w:hAnsi="Arial" w:cs="Arial"/>
        </w:rPr>
        <w:t>32-37 (“S</w:t>
      </w:r>
      <w:r w:rsidRPr="0068746F">
        <w:rPr>
          <w:rFonts w:ascii="Arial" w:eastAsia="PMingLiU" w:hAnsi="Arial" w:cs="Arial"/>
          <w:lang w:eastAsia="en-ZA"/>
        </w:rPr>
        <w:t>ubstance Abuse</w:t>
      </w:r>
      <w:r w:rsidRPr="0068746F">
        <w:rPr>
          <w:rFonts w:ascii="Arial" w:eastAsia="PMingLiU" w:hAnsi="Arial" w:cs="Arial"/>
        </w:rPr>
        <w:t xml:space="preserve"> Procedure”), taking </w:t>
      </w:r>
      <w:proofErr w:type="gramStart"/>
      <w:r w:rsidRPr="0068746F">
        <w:rPr>
          <w:rFonts w:ascii="Arial" w:eastAsia="PMingLiU" w:hAnsi="Arial" w:cs="Arial"/>
        </w:rPr>
        <w:t>in to</w:t>
      </w:r>
      <w:proofErr w:type="gramEnd"/>
      <w:r w:rsidRPr="0068746F">
        <w:rPr>
          <w:rFonts w:ascii="Arial" w:eastAsia="PMingLiU" w:hAnsi="Arial" w:cs="Arial"/>
        </w:rPr>
        <w:t xml:space="preserve"> account that this is an Eskom Life-saving Rule number 4:  BE SOBER”), this means anyone entering the Eskom will be subjected to ad hoc alcohol testing. </w:t>
      </w:r>
    </w:p>
    <w:p w14:paraId="6207769A"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68746F">
        <w:rPr>
          <w:rFonts w:ascii="Arial" w:eastAsia="PMingLiU" w:hAnsi="Arial" w:cs="Arial"/>
        </w:rPr>
        <w:lastRenderedPageBreak/>
        <w:t xml:space="preserve">Contractors are encouraged to compile their own manual and to carry out regular alcohol testing of their own employees.  The legislative alcohol level is deemed to be zero.  </w:t>
      </w:r>
    </w:p>
    <w:p w14:paraId="535DE735" w14:textId="77777777" w:rsidR="000B5BF9"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68746F">
        <w:rPr>
          <w:rFonts w:ascii="Arial" w:eastAsia="PMingLiU" w:hAnsi="Arial" w:cs="Arial"/>
        </w:rPr>
        <w:t>Test records must be treated as “Confidential” and filed in the employees’ personal file.</w:t>
      </w:r>
    </w:p>
    <w:p w14:paraId="547BC05B" w14:textId="77777777" w:rsidR="000B5BF9" w:rsidRDefault="0068746F"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68" w:name="_Toc377559643"/>
      <w:bookmarkStart w:id="69" w:name="_Toc383001943"/>
      <w:bookmarkStart w:id="70" w:name="_Toc438202509"/>
      <w:bookmarkStart w:id="71" w:name="_Toc100765204"/>
      <w:r>
        <w:rPr>
          <w:rFonts w:ascii="Arial" w:eastAsia="Times New Roman" w:hAnsi="Arial" w:cs="Arial"/>
          <w:bCs w:val="0"/>
          <w:color w:val="auto"/>
          <w:sz w:val="22"/>
          <w:szCs w:val="20"/>
          <w:lang w:val="en-GB"/>
        </w:rPr>
        <w:t>Contractor organisational</w:t>
      </w:r>
      <w:r w:rsidRPr="0068746F">
        <w:rPr>
          <w:rFonts w:ascii="Arial" w:eastAsia="Times New Roman" w:hAnsi="Arial" w:cs="Arial"/>
          <w:bCs w:val="0"/>
          <w:color w:val="auto"/>
          <w:sz w:val="22"/>
          <w:szCs w:val="20"/>
          <w:lang w:val="en-GB"/>
        </w:rPr>
        <w:t xml:space="preserve"> S</w:t>
      </w:r>
      <w:bookmarkEnd w:id="68"/>
      <w:bookmarkEnd w:id="69"/>
      <w:bookmarkEnd w:id="70"/>
      <w:r>
        <w:rPr>
          <w:rFonts w:ascii="Arial" w:eastAsia="Times New Roman" w:hAnsi="Arial" w:cs="Arial"/>
          <w:bCs w:val="0"/>
          <w:color w:val="auto"/>
          <w:sz w:val="22"/>
          <w:szCs w:val="20"/>
          <w:lang w:val="en-GB"/>
        </w:rPr>
        <w:t>tructure</w:t>
      </w:r>
      <w:bookmarkEnd w:id="71"/>
    </w:p>
    <w:p w14:paraId="2A8F56AD" w14:textId="77777777" w:rsidR="000B5BF9" w:rsidRPr="00A4580C" w:rsidRDefault="0068746F" w:rsidP="000B5BF9">
      <w:pPr>
        <w:spacing w:line="240" w:lineRule="auto"/>
        <w:jc w:val="both"/>
        <w:rPr>
          <w:rFonts w:ascii="Arial" w:hAnsi="Arial" w:cs="Arial"/>
          <w:lang w:val="en-GB"/>
        </w:rPr>
      </w:pPr>
      <w:bookmarkStart w:id="72" w:name="_Toc100765205"/>
      <w:r w:rsidRPr="00A4580C">
        <w:rPr>
          <w:rStyle w:val="Heading3Char"/>
          <w:rFonts w:ascii="Arial" w:hAnsi="Arial" w:cs="Arial"/>
          <w:color w:val="auto"/>
        </w:rPr>
        <w:t>3.12.1 Principal Contractor Organogram</w:t>
      </w:r>
      <w:bookmarkEnd w:id="72"/>
    </w:p>
    <w:p w14:paraId="57FCE8BD" w14:textId="77777777" w:rsidR="0068746F" w:rsidRPr="0068746F" w:rsidRDefault="0068746F" w:rsidP="0068746F">
      <w:pPr>
        <w:spacing w:line="240" w:lineRule="auto"/>
        <w:jc w:val="both"/>
        <w:rPr>
          <w:rFonts w:ascii="Arial" w:hAnsi="Arial" w:cs="Arial"/>
          <w:lang w:val="en-GB"/>
        </w:rPr>
      </w:pPr>
      <w:r w:rsidRPr="0068746F">
        <w:rPr>
          <w:rFonts w:ascii="Arial" w:hAnsi="Arial" w:cs="Arial"/>
          <w:lang w:val="en-GB"/>
        </w:rPr>
        <w:t>The principal contractor must provide an organisational organogram related to this contract, depicting all the levels of responsibility from the CE down to the supervisors responsible for the contract. List the relevant positions held, names of appointees and legal appointments.</w:t>
      </w:r>
    </w:p>
    <w:p w14:paraId="1C7975DA" w14:textId="77777777" w:rsidR="0068746F" w:rsidRPr="0068746F" w:rsidRDefault="0068746F" w:rsidP="0068746F">
      <w:pPr>
        <w:spacing w:line="240" w:lineRule="auto"/>
        <w:jc w:val="both"/>
        <w:rPr>
          <w:rFonts w:ascii="Arial" w:hAnsi="Arial" w:cs="Arial"/>
        </w:rPr>
      </w:pPr>
      <w:r w:rsidRPr="0068746F">
        <w:rPr>
          <w:rFonts w:ascii="Arial" w:hAnsi="Arial" w:cs="Arial"/>
          <w:lang w:val="en-GB"/>
        </w:rPr>
        <w:t xml:space="preserve">The principal contractor must ensure that all appointed contractors comply with this requirement. The principal contractor is responsible for keeping copies of all the organograms’ as well as submitting them with the SHE </w:t>
      </w:r>
      <w:proofErr w:type="gramStart"/>
      <w:r w:rsidRPr="0068746F">
        <w:rPr>
          <w:rFonts w:ascii="Arial" w:hAnsi="Arial" w:cs="Arial"/>
          <w:lang w:val="en-GB"/>
        </w:rPr>
        <w:t>plan</w:t>
      </w:r>
      <w:proofErr w:type="gramEnd"/>
      <w:r w:rsidRPr="0068746F">
        <w:rPr>
          <w:rFonts w:ascii="Arial" w:hAnsi="Arial" w:cs="Arial"/>
          <w:lang w:val="en-GB"/>
        </w:rPr>
        <w:t>. All organograms</w:t>
      </w:r>
      <w:r w:rsidRPr="0068746F">
        <w:rPr>
          <w:rFonts w:ascii="Arial" w:hAnsi="Arial" w:cs="Arial"/>
        </w:rPr>
        <w:t xml:space="preserve"> shall </w:t>
      </w:r>
      <w:proofErr w:type="spellStart"/>
      <w:r w:rsidRPr="0068746F">
        <w:rPr>
          <w:rFonts w:ascii="Arial" w:hAnsi="Arial" w:cs="Arial"/>
        </w:rPr>
        <w:t>beupdated</w:t>
      </w:r>
      <w:proofErr w:type="spellEnd"/>
      <w:r w:rsidRPr="0068746F">
        <w:rPr>
          <w:rFonts w:ascii="Arial" w:hAnsi="Arial" w:cs="Arial"/>
        </w:rPr>
        <w:t xml:space="preserve"> timeously when appointments are changed.  </w:t>
      </w:r>
    </w:p>
    <w:p w14:paraId="7AAAE1D7" w14:textId="77777777" w:rsidR="000B5BF9" w:rsidRDefault="0068746F" w:rsidP="0068746F">
      <w:pPr>
        <w:spacing w:line="240" w:lineRule="auto"/>
        <w:jc w:val="both"/>
        <w:rPr>
          <w:rFonts w:ascii="Arial" w:hAnsi="Arial" w:cs="Arial"/>
          <w:lang w:val="en-GB"/>
        </w:rPr>
      </w:pPr>
      <w:r w:rsidRPr="0068746F">
        <w:rPr>
          <w:rFonts w:ascii="Arial" w:hAnsi="Arial" w:cs="Arial"/>
          <w:lang w:val="en-GB"/>
        </w:rPr>
        <w:t>This diagram must be kept up to date and filed in the project SHE files.</w:t>
      </w:r>
    </w:p>
    <w:p w14:paraId="08A6F769" w14:textId="77777777" w:rsidR="0068746F" w:rsidRPr="0068746F" w:rsidRDefault="0068746F" w:rsidP="0068746F">
      <w:pPr>
        <w:spacing w:line="240" w:lineRule="auto"/>
        <w:jc w:val="both"/>
        <w:rPr>
          <w:rFonts w:ascii="Arial" w:hAnsi="Arial" w:cs="Arial"/>
          <w:lang w:val="en-GB"/>
        </w:rPr>
      </w:pPr>
      <w:bookmarkStart w:id="73" w:name="_Toc100765206"/>
      <w:r w:rsidRPr="0068746F">
        <w:rPr>
          <w:rStyle w:val="Heading3Char"/>
          <w:rFonts w:ascii="Arial" w:hAnsi="Arial" w:cs="Arial"/>
          <w:color w:val="auto"/>
        </w:rPr>
        <w:t>3.12.</w:t>
      </w:r>
      <w:r w:rsidR="00A4580C">
        <w:rPr>
          <w:rStyle w:val="Heading3Char"/>
          <w:rFonts w:ascii="Arial" w:hAnsi="Arial" w:cs="Arial"/>
          <w:color w:val="auto"/>
        </w:rPr>
        <w:t>2</w:t>
      </w:r>
      <w:r w:rsidRPr="0068746F">
        <w:rPr>
          <w:rStyle w:val="Heading3Char"/>
          <w:rFonts w:ascii="Arial" w:hAnsi="Arial" w:cs="Arial"/>
          <w:color w:val="auto"/>
        </w:rPr>
        <w:t xml:space="preserve"> Appointed Contractor/s Organogram</w:t>
      </w:r>
      <w:bookmarkEnd w:id="73"/>
    </w:p>
    <w:p w14:paraId="086E25D4" w14:textId="77777777" w:rsidR="0068746F" w:rsidRPr="0068746F"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 xml:space="preserve">Appointed contractors are required to compile their company organogram for the project, listing the reporting structure from their CE down to their project supervisors. The diagram must list the names, positions </w:t>
      </w:r>
      <w:proofErr w:type="gramStart"/>
      <w:r w:rsidRPr="0068746F">
        <w:rPr>
          <w:rFonts w:ascii="Arial" w:hAnsi="Arial" w:cs="Arial"/>
          <w:lang w:val="en-GB"/>
        </w:rPr>
        <w:t>held</w:t>
      </w:r>
      <w:proofErr w:type="gramEnd"/>
      <w:r w:rsidRPr="0068746F">
        <w:rPr>
          <w:rFonts w:ascii="Arial" w:hAnsi="Arial" w:cs="Arial"/>
          <w:lang w:val="en-GB"/>
        </w:rPr>
        <w:t xml:space="preserve"> and any appointments made.</w:t>
      </w:r>
    </w:p>
    <w:p w14:paraId="04ADEFB7" w14:textId="77777777" w:rsidR="0068746F" w:rsidRPr="0068746F"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This diagram must be kept up to date, a copy of which must be given to the principal contractor and a copy filed in the relevant project SHE files.</w:t>
      </w:r>
    </w:p>
    <w:p w14:paraId="1FD1EDB7" w14:textId="77777777" w:rsidR="000B5BF9"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This diagram must be kept up to date and filed in the project SHE files.</w:t>
      </w:r>
    </w:p>
    <w:p w14:paraId="53993BBA" w14:textId="77777777" w:rsidR="000B5BF9" w:rsidRDefault="00493669" w:rsidP="00B65074">
      <w:pPr>
        <w:pStyle w:val="Heading2"/>
        <w:numPr>
          <w:ilvl w:val="1"/>
          <w:numId w:val="1"/>
        </w:numPr>
        <w:tabs>
          <w:tab w:val="left" w:pos="680"/>
          <w:tab w:val="left" w:pos="907"/>
        </w:tabs>
        <w:spacing w:before="360" w:after="200" w:line="240" w:lineRule="auto"/>
        <w:ind w:left="567" w:hanging="567"/>
        <w:rPr>
          <w:rFonts w:ascii="Arial" w:hAnsi="Arial" w:cs="Arial"/>
          <w:lang w:val="en-GB"/>
        </w:rPr>
      </w:pPr>
      <w:bookmarkStart w:id="74" w:name="_Toc100765207"/>
      <w:r w:rsidRPr="00493669">
        <w:rPr>
          <w:rFonts w:ascii="Arial" w:eastAsia="Times New Roman" w:hAnsi="Arial" w:cs="Arial"/>
          <w:bCs w:val="0"/>
          <w:color w:val="auto"/>
          <w:sz w:val="22"/>
          <w:szCs w:val="20"/>
          <w:lang w:val="en-GB"/>
        </w:rPr>
        <w:t>Risk assessment (refer to 32-520)</w:t>
      </w:r>
      <w:bookmarkEnd w:id="74"/>
    </w:p>
    <w:p w14:paraId="38953BE4"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It is a legal requirement in terms of Section 8 (2)(d) of the OHS Act for an employer to carry out risk assessments, to establish which risks </w:t>
      </w:r>
      <w:proofErr w:type="gramStart"/>
      <w:r w:rsidRPr="00493669">
        <w:rPr>
          <w:rFonts w:ascii="Arial" w:eastAsia="Times New Roman" w:hAnsi="Arial" w:cs="Arial"/>
          <w:szCs w:val="20"/>
          <w:lang w:val="en-GB"/>
        </w:rPr>
        <w:t>and  hazards</w:t>
      </w:r>
      <w:proofErr w:type="gramEnd"/>
      <w:r w:rsidRPr="00493669">
        <w:rPr>
          <w:rFonts w:ascii="Arial" w:eastAsia="Times New Roman" w:hAnsi="Arial" w:cs="Arial"/>
          <w:szCs w:val="20"/>
          <w:lang w:val="en-GB"/>
        </w:rPr>
        <w:t xml:space="preserve"> are attached to the health and safety of persons  due to any work which is performed, any article or substance which is, handled, stored, transported. A risk assessment is defined as an identification of the hazards present in an organisation and an estimate of the extent of the risks involved, </w:t>
      </w:r>
      <w:proofErr w:type="gramStart"/>
      <w:r w:rsidRPr="00493669">
        <w:rPr>
          <w:rFonts w:ascii="Arial" w:eastAsia="Times New Roman" w:hAnsi="Arial" w:cs="Arial"/>
          <w:szCs w:val="20"/>
          <w:lang w:val="en-GB"/>
        </w:rPr>
        <w:t>taking into account</w:t>
      </w:r>
      <w:proofErr w:type="gramEnd"/>
      <w:r w:rsidRPr="00493669">
        <w:rPr>
          <w:rFonts w:ascii="Arial" w:eastAsia="Times New Roman" w:hAnsi="Arial" w:cs="Arial"/>
          <w:szCs w:val="20"/>
          <w:lang w:val="en-GB"/>
        </w:rPr>
        <w:t xml:space="preserve"> whatever precautions are already being taken. </w:t>
      </w:r>
    </w:p>
    <w:p w14:paraId="50277431"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lastRenderedPageBreak/>
        <w:t xml:space="preserve">It is essentially a </w:t>
      </w:r>
      <w:proofErr w:type="gramStart"/>
      <w:r w:rsidRPr="00493669">
        <w:rPr>
          <w:rFonts w:ascii="Arial" w:eastAsia="Times New Roman" w:hAnsi="Arial" w:cs="Arial"/>
          <w:szCs w:val="20"/>
          <w:lang w:val="en-GB"/>
        </w:rPr>
        <w:t>three stage</w:t>
      </w:r>
      <w:proofErr w:type="gramEnd"/>
      <w:r w:rsidRPr="00493669">
        <w:rPr>
          <w:rFonts w:ascii="Arial" w:eastAsia="Times New Roman" w:hAnsi="Arial" w:cs="Arial"/>
          <w:szCs w:val="20"/>
          <w:lang w:val="en-GB"/>
        </w:rPr>
        <w:t xml:space="preserve"> process:</w:t>
      </w:r>
    </w:p>
    <w:p w14:paraId="14A157E4"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identification of all </w:t>
      </w:r>
      <w:proofErr w:type="gramStart"/>
      <w:r w:rsidRPr="00493669">
        <w:rPr>
          <w:rFonts w:ascii="Arial" w:eastAsia="Times New Roman" w:hAnsi="Arial" w:cs="Arial"/>
          <w:szCs w:val="20"/>
          <w:lang w:val="en-GB"/>
        </w:rPr>
        <w:t>hazards;</w:t>
      </w:r>
      <w:proofErr w:type="gramEnd"/>
    </w:p>
    <w:p w14:paraId="0CB58260"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evaluation of the </w:t>
      </w:r>
      <w:proofErr w:type="gramStart"/>
      <w:r w:rsidRPr="00493669">
        <w:rPr>
          <w:rFonts w:ascii="Arial" w:eastAsia="Times New Roman" w:hAnsi="Arial" w:cs="Arial"/>
          <w:szCs w:val="20"/>
          <w:lang w:val="en-GB"/>
        </w:rPr>
        <w:t>risks;</w:t>
      </w:r>
      <w:proofErr w:type="gramEnd"/>
    </w:p>
    <w:p w14:paraId="2A57475C"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Measures to control the risks.</w:t>
      </w:r>
    </w:p>
    <w:p w14:paraId="71596DE2"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w:t>
      </w:r>
      <w:proofErr w:type="gramStart"/>
      <w:r w:rsidRPr="00493669">
        <w:rPr>
          <w:rFonts w:ascii="Arial" w:eastAsia="Times New Roman" w:hAnsi="Arial" w:cs="Arial"/>
          <w:szCs w:val="20"/>
          <w:lang w:val="en-GB"/>
        </w:rPr>
        <w:t>example</w:t>
      </w:r>
      <w:proofErr w:type="gramEnd"/>
      <w:r w:rsidRPr="00493669">
        <w:rPr>
          <w:rFonts w:ascii="Arial" w:eastAsia="Times New Roman" w:hAnsi="Arial" w:cs="Arial"/>
          <w:szCs w:val="20"/>
          <w:lang w:val="en-GB"/>
        </w:rPr>
        <w:t xml:space="preserve"> if a job / task is extended over a day or halted due to inclement weather.</w:t>
      </w:r>
    </w:p>
    <w:p w14:paraId="0ED972A9"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szCs w:val="24"/>
          <w:lang w:val="en-GB"/>
        </w:rPr>
      </w:pPr>
    </w:p>
    <w:p w14:paraId="4710851A"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Guidelines for actual steps involved in a job/task specific risk assessment are:</w:t>
      </w:r>
    </w:p>
    <w:p w14:paraId="5FCF09C4"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Each activity is </w:t>
      </w:r>
      <w:proofErr w:type="gramStart"/>
      <w:r w:rsidRPr="00493669">
        <w:rPr>
          <w:rFonts w:ascii="Arial" w:eastAsia="Times New Roman" w:hAnsi="Arial" w:cs="Arial"/>
          <w:szCs w:val="20"/>
          <w:lang w:val="en-GB"/>
        </w:rPr>
        <w:t>listed;</w:t>
      </w:r>
      <w:proofErr w:type="gramEnd"/>
    </w:p>
    <w:p w14:paraId="24B67D72"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Specific hazards are identified and listed against each </w:t>
      </w:r>
      <w:proofErr w:type="gramStart"/>
      <w:r w:rsidRPr="00493669">
        <w:rPr>
          <w:rFonts w:ascii="Arial" w:eastAsia="Times New Roman" w:hAnsi="Arial" w:cs="Arial"/>
          <w:szCs w:val="20"/>
          <w:lang w:val="en-GB"/>
        </w:rPr>
        <w:t>activity;</w:t>
      </w:r>
      <w:proofErr w:type="gramEnd"/>
    </w:p>
    <w:p w14:paraId="07F73EB5"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The magnitude of each risk is rated as Low. Medium or </w:t>
      </w:r>
      <w:proofErr w:type="gramStart"/>
      <w:r w:rsidRPr="00493669">
        <w:rPr>
          <w:rFonts w:ascii="Arial" w:eastAsia="Times New Roman" w:hAnsi="Arial" w:cs="Arial"/>
          <w:szCs w:val="20"/>
          <w:lang w:val="en-GB"/>
        </w:rPr>
        <w:t>High;</w:t>
      </w:r>
      <w:proofErr w:type="gramEnd"/>
    </w:p>
    <w:p w14:paraId="332D5363"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All known documentary and supervisory controls are listed. For instance: What safe work procedures exist </w:t>
      </w:r>
      <w:proofErr w:type="gramStart"/>
      <w:r w:rsidRPr="00493669">
        <w:rPr>
          <w:rFonts w:ascii="Arial" w:eastAsia="Times New Roman" w:hAnsi="Arial" w:cs="Arial"/>
          <w:szCs w:val="20"/>
          <w:lang w:val="en-GB"/>
        </w:rPr>
        <w:t>for  ladders</w:t>
      </w:r>
      <w:proofErr w:type="gramEnd"/>
      <w:r w:rsidRPr="00493669">
        <w:rPr>
          <w:rFonts w:ascii="Arial" w:eastAsia="Times New Roman" w:hAnsi="Arial" w:cs="Arial"/>
          <w:szCs w:val="20"/>
          <w:lang w:val="en-GB"/>
        </w:rPr>
        <w:t>;</w:t>
      </w:r>
    </w:p>
    <w:p w14:paraId="6CE4C831"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The relevance, effectiveness and sufficiency of these controls are </w:t>
      </w:r>
      <w:proofErr w:type="gramStart"/>
      <w:r w:rsidRPr="00493669">
        <w:rPr>
          <w:rFonts w:ascii="Arial" w:eastAsia="Times New Roman" w:hAnsi="Arial" w:cs="Arial"/>
          <w:szCs w:val="20"/>
          <w:lang w:val="en-GB"/>
        </w:rPr>
        <w:t>assessed;</w:t>
      </w:r>
      <w:proofErr w:type="gramEnd"/>
    </w:p>
    <w:p w14:paraId="1FE0E7BB"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In the event of insufficient or deficient controls for the particular activity, steps to be taken to rectify this shall be recorded, and safe working procedures drawn </w:t>
      </w:r>
      <w:proofErr w:type="gramStart"/>
      <w:r w:rsidRPr="00493669">
        <w:rPr>
          <w:rFonts w:ascii="Arial" w:eastAsia="Times New Roman" w:hAnsi="Arial" w:cs="Arial"/>
          <w:szCs w:val="20"/>
          <w:lang w:val="en-GB"/>
        </w:rPr>
        <w:t>up;</w:t>
      </w:r>
      <w:proofErr w:type="gramEnd"/>
    </w:p>
    <w:p w14:paraId="1226A204"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Persons responsible for implementing and supervising the task shall be identified, nominated and duly </w:t>
      </w:r>
      <w:proofErr w:type="gramStart"/>
      <w:r w:rsidRPr="00493669">
        <w:rPr>
          <w:rFonts w:ascii="Arial" w:eastAsia="Times New Roman" w:hAnsi="Arial" w:cs="Arial"/>
          <w:szCs w:val="20"/>
          <w:lang w:val="en-GB"/>
        </w:rPr>
        <w:t>assigned;</w:t>
      </w:r>
      <w:proofErr w:type="gramEnd"/>
    </w:p>
    <w:p w14:paraId="6F2225F4"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Persons responsible for monitoring the task and carrying out the planned job observation must be </w:t>
      </w:r>
      <w:proofErr w:type="gramStart"/>
      <w:r w:rsidRPr="00493669">
        <w:rPr>
          <w:rFonts w:ascii="Arial" w:eastAsia="Times New Roman" w:hAnsi="Arial" w:cs="Arial"/>
          <w:szCs w:val="20"/>
          <w:lang w:val="en-GB"/>
        </w:rPr>
        <w:t>nominated;</w:t>
      </w:r>
      <w:proofErr w:type="gramEnd"/>
    </w:p>
    <w:p w14:paraId="0C16EBD1"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US"/>
        </w:rPr>
      </w:pPr>
      <w:r w:rsidRPr="00493669">
        <w:rPr>
          <w:rFonts w:ascii="Arial" w:eastAsia="Times New Roman" w:hAnsi="Arial" w:cs="Arial"/>
          <w:szCs w:val="20"/>
          <w:lang w:val="en-GB"/>
        </w:rPr>
        <w:t>Completed risk assessment shall be handed to the Eskom project manager representative for comment and approval.</w:t>
      </w:r>
    </w:p>
    <w:p w14:paraId="6661733C" w14:textId="77777777" w:rsidR="000B5BF9" w:rsidRDefault="00493669" w:rsidP="00493669">
      <w:pPr>
        <w:spacing w:line="240" w:lineRule="auto"/>
        <w:jc w:val="both"/>
        <w:rPr>
          <w:rFonts w:ascii="Arial" w:eastAsia="PMingLiU" w:hAnsi="Arial" w:cs="Arial"/>
          <w:lang w:val="en-US"/>
        </w:rPr>
      </w:pPr>
      <w:r w:rsidRPr="00493669">
        <w:rPr>
          <w:rFonts w:ascii="Arial" w:eastAsia="PMingLiU" w:hAnsi="Arial" w:cs="Arial"/>
          <w:lang w:val="en-US"/>
        </w:rPr>
        <w:lastRenderedPageBreak/>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438EBB7C" w14:textId="77777777" w:rsidR="00493669" w:rsidRPr="0049366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sz w:val="22"/>
          <w:szCs w:val="22"/>
          <w:lang w:val="en-GB"/>
        </w:rPr>
      </w:pPr>
      <w:bookmarkStart w:id="75" w:name="_Toc100765208"/>
      <w:r w:rsidRPr="00493669">
        <w:rPr>
          <w:rFonts w:ascii="Arial" w:eastAsia="Times New Roman" w:hAnsi="Arial" w:cs="Arial"/>
          <w:bCs w:val="0"/>
          <w:color w:val="auto"/>
          <w:sz w:val="22"/>
          <w:szCs w:val="20"/>
          <w:lang w:val="en-GB"/>
        </w:rPr>
        <w:t>Safe work procedures / method statements</w:t>
      </w:r>
      <w:bookmarkEnd w:id="75"/>
    </w:p>
    <w:p w14:paraId="55BB5318"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493669">
        <w:rPr>
          <w:rFonts w:ascii="Arial" w:eastAsia="PMingLiU" w:hAnsi="Arial" w:cs="Times New Roman"/>
          <w:lang w:val="en-GB"/>
        </w:rPr>
        <w:t>Method statements / written safe work procedure</w:t>
      </w:r>
      <w:r w:rsidRPr="00493669" w:rsidDel="0000674F">
        <w:rPr>
          <w:rFonts w:ascii="Arial" w:eastAsia="PMingLiU" w:hAnsi="Arial" w:cs="Times New Roman"/>
          <w:lang w:val="en-GB"/>
        </w:rPr>
        <w:t xml:space="preserve"> </w:t>
      </w:r>
      <w:r w:rsidRPr="00493669">
        <w:rPr>
          <w:rFonts w:ascii="Arial" w:eastAsia="PMingLiU" w:hAnsi="Arial" w:cs="Times New Roman"/>
          <w:lang w:val="en-GB"/>
        </w:rPr>
        <w:t xml:space="preserve">are control measures used to prevent an incident from occurring during the execution of the project. A written safe work procedure/ method statements provide guidance how to execute the task safely. </w:t>
      </w:r>
      <w:r w:rsidRPr="00493669">
        <w:rPr>
          <w:rFonts w:ascii="Arial" w:eastAsia="PMingLiU" w:hAnsi="Arial" w:cs="Arial"/>
          <w:lang w:eastAsia="en-ZA"/>
        </w:rPr>
        <w:t xml:space="preserve">A safe working procedure should be written </w:t>
      </w:r>
      <w:proofErr w:type="gramStart"/>
      <w:r w:rsidRPr="00493669">
        <w:rPr>
          <w:rFonts w:ascii="Arial" w:eastAsia="PMingLiU" w:hAnsi="Arial" w:cs="Arial"/>
          <w:lang w:eastAsia="en-ZA"/>
        </w:rPr>
        <w:t>when:-</w:t>
      </w:r>
      <w:proofErr w:type="gramEnd"/>
      <w:r w:rsidRPr="00493669">
        <w:rPr>
          <w:rFonts w:ascii="Arial" w:eastAsia="PMingLiU" w:hAnsi="Arial" w:cs="Arial"/>
          <w:lang w:eastAsia="en-ZA"/>
        </w:rPr>
        <w:t xml:space="preserve"> </w:t>
      </w:r>
    </w:p>
    <w:p w14:paraId="0E6FB1C3"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Designing a new job or </w:t>
      </w:r>
      <w:proofErr w:type="gramStart"/>
      <w:r w:rsidRPr="00493669">
        <w:rPr>
          <w:rFonts w:ascii="Arial" w:eastAsia="PMingLiU" w:hAnsi="Arial" w:cs="Arial"/>
          <w:lang w:eastAsia="en-ZA"/>
        </w:rPr>
        <w:t>task;</w:t>
      </w:r>
      <w:proofErr w:type="gramEnd"/>
    </w:p>
    <w:p w14:paraId="6E034AD9"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Changing </w:t>
      </w:r>
      <w:proofErr w:type="gramStart"/>
      <w:r w:rsidRPr="00493669">
        <w:rPr>
          <w:rFonts w:ascii="Arial" w:eastAsia="PMingLiU" w:hAnsi="Arial" w:cs="Arial"/>
          <w:lang w:eastAsia="en-ZA"/>
        </w:rPr>
        <w:t>a job</w:t>
      </w:r>
      <w:proofErr w:type="gramEnd"/>
      <w:r w:rsidRPr="00493669">
        <w:rPr>
          <w:rFonts w:ascii="Arial" w:eastAsia="PMingLiU" w:hAnsi="Arial" w:cs="Arial"/>
          <w:lang w:eastAsia="en-ZA"/>
        </w:rPr>
        <w:t xml:space="preserve"> or task;</w:t>
      </w:r>
    </w:p>
    <w:p w14:paraId="0F5B4BD7"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Introducing new equipment or substances; and</w:t>
      </w:r>
    </w:p>
    <w:p w14:paraId="3C7924E3"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493669">
        <w:rPr>
          <w:rFonts w:ascii="Arial" w:eastAsia="PMingLiU" w:hAnsi="Arial" w:cs="Arial"/>
          <w:lang w:eastAsia="en-ZA"/>
        </w:rPr>
        <w:t>The safe working procedure should identify:</w:t>
      </w:r>
    </w:p>
    <w:p w14:paraId="0E88F1A2"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supervisor for the task or job and the employees who will undertake the </w:t>
      </w:r>
      <w:proofErr w:type="gramStart"/>
      <w:r w:rsidRPr="00493669">
        <w:rPr>
          <w:rFonts w:ascii="Arial" w:eastAsia="PMingLiU" w:hAnsi="Arial" w:cs="Arial"/>
          <w:lang w:eastAsia="en-ZA"/>
        </w:rPr>
        <w:t>task;</w:t>
      </w:r>
      <w:proofErr w:type="gramEnd"/>
      <w:r w:rsidRPr="00493669">
        <w:rPr>
          <w:rFonts w:ascii="Arial" w:eastAsia="PMingLiU" w:hAnsi="Arial" w:cs="Arial"/>
          <w:lang w:eastAsia="en-ZA"/>
        </w:rPr>
        <w:t xml:space="preserve"> </w:t>
      </w:r>
    </w:p>
    <w:p w14:paraId="36AA8D2C"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tasks that are to be undertaken that pose </w:t>
      </w:r>
      <w:proofErr w:type="gramStart"/>
      <w:r w:rsidRPr="00493669">
        <w:rPr>
          <w:rFonts w:ascii="Arial" w:eastAsia="PMingLiU" w:hAnsi="Arial" w:cs="Arial"/>
          <w:lang w:eastAsia="en-ZA"/>
        </w:rPr>
        <w:t>risks;</w:t>
      </w:r>
      <w:proofErr w:type="gramEnd"/>
      <w:r w:rsidRPr="00493669">
        <w:rPr>
          <w:rFonts w:ascii="Arial" w:eastAsia="PMingLiU" w:hAnsi="Arial" w:cs="Arial"/>
          <w:lang w:eastAsia="en-ZA"/>
        </w:rPr>
        <w:t xml:space="preserve"> </w:t>
      </w:r>
    </w:p>
    <w:p w14:paraId="47F6A91A"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equipment and substances that are used in these </w:t>
      </w:r>
      <w:proofErr w:type="gramStart"/>
      <w:r w:rsidRPr="00493669">
        <w:rPr>
          <w:rFonts w:ascii="Arial" w:eastAsia="PMingLiU" w:hAnsi="Arial" w:cs="Arial"/>
          <w:lang w:eastAsia="en-ZA"/>
        </w:rPr>
        <w:t>tasks;</w:t>
      </w:r>
      <w:proofErr w:type="gramEnd"/>
      <w:r w:rsidRPr="00493669">
        <w:rPr>
          <w:rFonts w:ascii="Arial" w:eastAsia="PMingLiU" w:hAnsi="Arial" w:cs="Arial"/>
          <w:lang w:eastAsia="en-ZA"/>
        </w:rPr>
        <w:t xml:space="preserve"> </w:t>
      </w:r>
    </w:p>
    <w:p w14:paraId="5CC2154C"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control measures that have been built into these </w:t>
      </w:r>
      <w:proofErr w:type="gramStart"/>
      <w:r w:rsidRPr="00493669">
        <w:rPr>
          <w:rFonts w:ascii="Arial" w:eastAsia="PMingLiU" w:hAnsi="Arial" w:cs="Arial"/>
          <w:lang w:eastAsia="en-ZA"/>
        </w:rPr>
        <w:t>tasks;</w:t>
      </w:r>
      <w:proofErr w:type="gramEnd"/>
      <w:r w:rsidRPr="00493669">
        <w:rPr>
          <w:rFonts w:ascii="Arial" w:eastAsia="PMingLiU" w:hAnsi="Arial" w:cs="Arial"/>
          <w:lang w:eastAsia="en-ZA"/>
        </w:rPr>
        <w:t xml:space="preserve"> </w:t>
      </w:r>
    </w:p>
    <w:p w14:paraId="1CB7F00F"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Any training or qualification needed to undertake the </w:t>
      </w:r>
      <w:proofErr w:type="gramStart"/>
      <w:r w:rsidRPr="00493669">
        <w:rPr>
          <w:rFonts w:ascii="Arial" w:eastAsia="PMingLiU" w:hAnsi="Arial" w:cs="Arial"/>
          <w:lang w:eastAsia="en-ZA"/>
        </w:rPr>
        <w:t>task;</w:t>
      </w:r>
      <w:proofErr w:type="gramEnd"/>
      <w:r w:rsidRPr="00493669">
        <w:rPr>
          <w:rFonts w:ascii="Arial" w:eastAsia="PMingLiU" w:hAnsi="Arial" w:cs="Arial"/>
          <w:lang w:eastAsia="en-ZA"/>
        </w:rPr>
        <w:t xml:space="preserve"> </w:t>
      </w:r>
    </w:p>
    <w:p w14:paraId="5781350E"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personal protective equipment to be </w:t>
      </w:r>
      <w:proofErr w:type="gramStart"/>
      <w:r w:rsidRPr="00493669">
        <w:rPr>
          <w:rFonts w:ascii="Arial" w:eastAsia="PMingLiU" w:hAnsi="Arial" w:cs="Arial"/>
          <w:lang w:eastAsia="en-ZA"/>
        </w:rPr>
        <w:t>worn;</w:t>
      </w:r>
      <w:proofErr w:type="gramEnd"/>
      <w:r w:rsidRPr="00493669">
        <w:rPr>
          <w:rFonts w:ascii="Arial" w:eastAsia="PMingLiU" w:hAnsi="Arial" w:cs="Arial"/>
          <w:lang w:eastAsia="en-ZA"/>
        </w:rPr>
        <w:t xml:space="preserve"> </w:t>
      </w:r>
    </w:p>
    <w:p w14:paraId="12DD507A" w14:textId="77777777" w:rsidR="000B5BF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51" w:hanging="284"/>
        <w:jc w:val="both"/>
        <w:rPr>
          <w:rFonts w:ascii="Arial" w:hAnsi="Arial" w:cs="Arial"/>
          <w:lang w:val="en-GB"/>
        </w:rPr>
      </w:pPr>
      <w:r w:rsidRPr="00493669">
        <w:rPr>
          <w:rFonts w:ascii="Arial" w:eastAsia="PMingLiU" w:hAnsi="Arial" w:cs="Arial"/>
          <w:lang w:eastAsia="en-ZA"/>
        </w:rPr>
        <w:t>Actions to be undertaken to address safety issues that may arise while undertaking the task.</w:t>
      </w:r>
    </w:p>
    <w:p w14:paraId="4F650B7F" w14:textId="77777777" w:rsidR="000B5BF9" w:rsidRDefault="00493669"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76" w:name="_Toc100765209"/>
      <w:r w:rsidRPr="00493669">
        <w:rPr>
          <w:rFonts w:ascii="Arial" w:eastAsia="Times New Roman" w:hAnsi="Arial" w:cs="Arial" w:hint="eastAsia"/>
          <w:bCs w:val="0"/>
          <w:color w:val="auto"/>
          <w:sz w:val="22"/>
          <w:szCs w:val="20"/>
          <w:lang w:val="en-GB"/>
        </w:rPr>
        <w:t>Roof work (</w:t>
      </w:r>
      <w:r w:rsidRPr="00493669">
        <w:rPr>
          <w:rFonts w:ascii="Arial" w:eastAsia="Times New Roman" w:hAnsi="Arial" w:cs="Arial"/>
          <w:bCs w:val="0"/>
          <w:color w:val="auto"/>
          <w:sz w:val="22"/>
          <w:szCs w:val="20"/>
          <w:lang w:val="en-GB"/>
        </w:rPr>
        <w:t>refer to</w:t>
      </w:r>
      <w:r w:rsidRPr="00493669">
        <w:rPr>
          <w:rFonts w:ascii="Arial" w:eastAsia="Times New Roman" w:hAnsi="Arial" w:cs="Arial" w:hint="eastAsia"/>
          <w:bCs w:val="0"/>
          <w:color w:val="auto"/>
          <w:sz w:val="22"/>
          <w:szCs w:val="20"/>
          <w:lang w:val="en-GB"/>
        </w:rPr>
        <w:t xml:space="preserve"> </w:t>
      </w:r>
      <w:r w:rsidRPr="00493669">
        <w:rPr>
          <w:rFonts w:ascii="Arial" w:eastAsia="Times New Roman" w:hAnsi="Arial" w:cs="Arial"/>
          <w:bCs w:val="0"/>
          <w:color w:val="auto"/>
          <w:sz w:val="22"/>
          <w:szCs w:val="20"/>
          <w:lang w:val="en-GB"/>
        </w:rPr>
        <w:t xml:space="preserve">32- </w:t>
      </w:r>
      <w:r w:rsidRPr="00493669">
        <w:rPr>
          <w:rFonts w:ascii="Arial" w:eastAsia="Times New Roman" w:hAnsi="Arial" w:cs="Arial" w:hint="eastAsia"/>
          <w:bCs w:val="0"/>
          <w:color w:val="auto"/>
          <w:sz w:val="22"/>
          <w:szCs w:val="20"/>
          <w:lang w:val="en-GB"/>
        </w:rPr>
        <w:t>418)</w:t>
      </w:r>
      <w:bookmarkEnd w:id="76"/>
    </w:p>
    <w:p w14:paraId="7276E34C" w14:textId="0C650F89" w:rsidR="000B5BF9" w:rsidRDefault="00A21507" w:rsidP="000B5BF9">
      <w:pPr>
        <w:spacing w:line="240" w:lineRule="auto"/>
        <w:jc w:val="both"/>
        <w:rPr>
          <w:rFonts w:ascii="Arial" w:hAnsi="Arial" w:cs="Arial"/>
          <w:lang w:val="en-GB"/>
        </w:rPr>
      </w:pPr>
      <w:r>
        <w:rPr>
          <w:rFonts w:ascii="Arial" w:hAnsi="Arial" w:cs="Arial"/>
          <w:lang w:val="en-GB"/>
        </w:rPr>
        <w:t>NA</w:t>
      </w:r>
    </w:p>
    <w:p w14:paraId="55FAC47B" w14:textId="77777777" w:rsidR="0049366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7" w:name="_Toc100765210"/>
      <w:r w:rsidRPr="00493669">
        <w:rPr>
          <w:rFonts w:ascii="Arial" w:eastAsia="Times New Roman" w:hAnsi="Arial" w:cs="Arial"/>
          <w:bCs w:val="0"/>
          <w:color w:val="auto"/>
          <w:sz w:val="22"/>
          <w:szCs w:val="20"/>
          <w:lang w:val="en-GB"/>
        </w:rPr>
        <w:lastRenderedPageBreak/>
        <w:t>Construction Sites</w:t>
      </w:r>
      <w:bookmarkEnd w:id="77"/>
    </w:p>
    <w:p w14:paraId="105095DA" w14:textId="77777777" w:rsidR="00493669" w:rsidRDefault="00493669" w:rsidP="00493669">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r w:rsidRPr="00104D33">
        <w:rPr>
          <w:rFonts w:ascii="Arial" w:eastAsia="PMingLiU" w:hAnsi="Arial" w:cs="Arial"/>
          <w:b/>
          <w:bCs/>
          <w:iCs/>
          <w:noProof/>
          <w:sz w:val="20"/>
          <w:szCs w:val="20"/>
          <w:lang w:val="en-GB"/>
        </w:rPr>
        <w:t>Note1</w:t>
      </w:r>
      <w:r w:rsidRPr="00104D33">
        <w:rPr>
          <w:rFonts w:ascii="Arial" w:eastAsia="PMingLiU" w:hAnsi="Arial" w:cs="Arial"/>
          <w:bCs/>
          <w:iCs/>
          <w:noProof/>
          <w:sz w:val="20"/>
          <w:szCs w:val="20"/>
          <w:lang w:val="en-GB"/>
        </w:rPr>
        <w:t>:No area is to be stripped of vegetation to create firebreaks, to prevent or make fires. No open fires are allowed on site. The contractor must ensure that operations are in compliance with statutory requirements at all times.</w:t>
      </w:r>
    </w:p>
    <w:p w14:paraId="7E9186A3" w14:textId="77777777" w:rsidR="00493669" w:rsidRPr="00104D33" w:rsidRDefault="00493669" w:rsidP="00493669">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p>
    <w:p w14:paraId="2FE70F21"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The contractor must develop a fire safety procedure for the construction site prior to commencing work. The procedure must take into consideration the size of the site/s, the type of work performed and </w:t>
      </w:r>
      <w:proofErr w:type="gramStart"/>
      <w:r w:rsidRPr="00493669">
        <w:rPr>
          <w:rFonts w:ascii="Arial" w:eastAsia="PMingLiU" w:hAnsi="Arial" w:cs="Arial"/>
          <w:lang w:val="en-GB"/>
        </w:rPr>
        <w:t>amount</w:t>
      </w:r>
      <w:proofErr w:type="gramEnd"/>
      <w:r w:rsidRPr="00493669">
        <w:rPr>
          <w:rFonts w:ascii="Arial" w:eastAsia="PMingLiU" w:hAnsi="Arial" w:cs="Arial"/>
          <w:lang w:val="en-GB"/>
        </w:rPr>
        <w:t xml:space="preserve"> of combustible materials.  Cognisance of OHS Act CR 29 must be made.</w:t>
      </w:r>
    </w:p>
    <w:p w14:paraId="4E3C3ED4"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It must be developed in accordance with the hot work permit of the Eskom Plant Safety Regulations, Eskom Fire Risk Management requirements and all other applicable Regulations. All workers entering and working in the construction site need to be trained in fire safety and any duties they are required to perform. </w:t>
      </w:r>
    </w:p>
    <w:p w14:paraId="78431CAF"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A suitable fire warning system for alerting site personnel of fire shall be provided, and capable of being heard in all areas of the site.</w:t>
      </w:r>
    </w:p>
    <w:p w14:paraId="41B06554"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lang w:val="en-GB"/>
        </w:rPr>
      </w:pPr>
      <w:r w:rsidRPr="00493669">
        <w:rPr>
          <w:rFonts w:ascii="Arial" w:eastAsia="PMingLiU" w:hAnsi="Arial" w:cs="Arial"/>
          <w:lang w:val="en-GB"/>
        </w:rPr>
        <w:t xml:space="preserve">Appropriate portable extinguishers must be available on the construction site and in cases of hot work, be readily available at the location. </w:t>
      </w:r>
    </w:p>
    <w:p w14:paraId="272C15D1"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Storage of combustible and flammable liquid in the construction site is not permitted unless stored in approved flammable cabinets or outdoors away from the buildings. </w:t>
      </w:r>
    </w:p>
    <w:p w14:paraId="614DC5A5" w14:textId="77777777" w:rsidR="000B5BF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Site Smoking Restrictions must be enforced. No open flames are permissible and where hot work is performed, the work areas must be cleared of any combustibles prior to commencement of work.</w:t>
      </w:r>
    </w:p>
    <w:p w14:paraId="7FA43928" w14:textId="77777777" w:rsidR="000B5BF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8" w:name="_Toc100765211"/>
      <w:r w:rsidRPr="00493669">
        <w:rPr>
          <w:rFonts w:ascii="Arial" w:eastAsia="Times New Roman" w:hAnsi="Arial" w:cs="Arial"/>
          <w:bCs w:val="0"/>
          <w:color w:val="auto"/>
          <w:sz w:val="22"/>
          <w:szCs w:val="20"/>
          <w:lang w:val="en-GB"/>
        </w:rPr>
        <w:t>Fire Equipment and maintenance</w:t>
      </w:r>
      <w:bookmarkEnd w:id="78"/>
    </w:p>
    <w:p w14:paraId="5A31BB26" w14:textId="77777777" w:rsidR="0049366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493669">
        <w:rPr>
          <w:rFonts w:ascii="Arial" w:eastAsia="PMingLiU" w:hAnsi="Arial" w:cs="Arial"/>
          <w:lang w:val="en-GB"/>
        </w:rPr>
        <w:t>All firefighting equipment’s that have been provided shall:</w:t>
      </w:r>
    </w:p>
    <w:p w14:paraId="40E59851"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rPr>
          <w:rFonts w:ascii="Arial" w:eastAsia="PMingLiU" w:hAnsi="Arial" w:cs="Arial"/>
          <w:lang w:val="en-GB"/>
        </w:rPr>
      </w:pPr>
      <w:r w:rsidRPr="00493669">
        <w:rPr>
          <w:rFonts w:ascii="Arial" w:eastAsia="PMingLiU" w:hAnsi="Arial" w:cs="Arial"/>
          <w:lang w:val="en-GB"/>
        </w:rPr>
        <w:t>Be clearly labelled</w:t>
      </w:r>
    </w:p>
    <w:p w14:paraId="43112A66"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493669">
        <w:rPr>
          <w:rFonts w:ascii="Arial" w:eastAsia="PMingLiU" w:hAnsi="Arial" w:cs="Arial"/>
          <w:lang w:val="en-GB"/>
        </w:rPr>
        <w:t>Conspicuously numbered</w:t>
      </w:r>
    </w:p>
    <w:p w14:paraId="04947622"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493669">
        <w:rPr>
          <w:rFonts w:ascii="Arial" w:eastAsia="PMingLiU" w:hAnsi="Arial" w:cs="Arial"/>
          <w:lang w:val="en-GB"/>
        </w:rPr>
        <w:t>Entered in a register</w:t>
      </w:r>
    </w:p>
    <w:p w14:paraId="4E84991E"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493669">
        <w:rPr>
          <w:rFonts w:ascii="Arial" w:eastAsia="PMingLiU" w:hAnsi="Arial" w:cs="Arial"/>
          <w:lang w:val="en-GB"/>
        </w:rPr>
        <w:t>Inspected monthly by a competent person</w:t>
      </w:r>
    </w:p>
    <w:p w14:paraId="4FF2F887" w14:textId="77777777" w:rsidR="0049366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493669">
        <w:rPr>
          <w:rFonts w:ascii="Arial" w:eastAsia="PMingLiU" w:hAnsi="Arial" w:cs="Arial"/>
          <w:lang w:val="en-GB"/>
        </w:rPr>
        <w:t>Tested and serviced at recommended intervals by an accredited supplier</w:t>
      </w:r>
    </w:p>
    <w:p w14:paraId="37352AB6" w14:textId="77777777" w:rsidR="000B5BF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493669">
        <w:rPr>
          <w:rFonts w:ascii="Arial" w:eastAsia="PMingLiU" w:hAnsi="Arial" w:cs="Times New Roman"/>
          <w:lang w:val="en-GB"/>
        </w:rPr>
        <w:t>Results entered in the register and signed by competent person.</w:t>
      </w:r>
    </w:p>
    <w:p w14:paraId="0DB44F87" w14:textId="77777777" w:rsidR="000B5BF9" w:rsidRDefault="009F79C2"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79" w:name="_Toc100765212"/>
      <w:r w:rsidRPr="009F79C2">
        <w:rPr>
          <w:rFonts w:ascii="Arial" w:eastAsia="Times New Roman" w:hAnsi="Arial" w:cs="Arial"/>
          <w:bCs w:val="0"/>
          <w:color w:val="auto"/>
          <w:sz w:val="22"/>
          <w:szCs w:val="20"/>
          <w:lang w:val="en-GB"/>
        </w:rPr>
        <w:lastRenderedPageBreak/>
        <w:t>Flammable and Combustible Liquids</w:t>
      </w:r>
      <w:bookmarkEnd w:id="79"/>
    </w:p>
    <w:p w14:paraId="595BA57D"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Proposals to store fuel on site must have written approval from the Eskom Project Manager. The volumes of fuel allowed to be stored will depend on site conditions and Statutory Regulations.</w:t>
      </w:r>
    </w:p>
    <w:p w14:paraId="2BE89623"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 maximum storage of 40 litres of fuel is allowed to be stored.  Anything greater than 40 litres to be stored in a flammable/combustible liquid store.</w:t>
      </w:r>
    </w:p>
    <w:p w14:paraId="14D47B82"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 xml:space="preserve">Adequate numbers of dry chemical fire extinguishers, each with a minimum capacity of 4.5 kg, shall be provided, </w:t>
      </w:r>
      <w:proofErr w:type="gramStart"/>
      <w:r w:rsidRPr="009F79C2">
        <w:rPr>
          <w:rFonts w:ascii="Arial" w:eastAsia="PMingLiU" w:hAnsi="Arial" w:cs="Arial"/>
          <w:lang w:val="en-GB"/>
        </w:rPr>
        <w:t>installed</w:t>
      </w:r>
      <w:proofErr w:type="gramEnd"/>
      <w:r w:rsidRPr="009F79C2">
        <w:rPr>
          <w:rFonts w:ascii="Arial" w:eastAsia="PMingLiU" w:hAnsi="Arial" w:cs="Arial"/>
          <w:lang w:val="en-GB"/>
        </w:rPr>
        <w:t xml:space="preserve"> and maintained.</w:t>
      </w:r>
    </w:p>
    <w:p w14:paraId="3692E5F2"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All fuel storage areas must comply with the following requirements: -</w:t>
      </w:r>
    </w:p>
    <w:p w14:paraId="3C8C45D6"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Storage should be well clear of buildings.</w:t>
      </w:r>
    </w:p>
    <w:p w14:paraId="6C60032C"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9F79C2">
        <w:rPr>
          <w:rFonts w:ascii="Arial" w:eastAsia="PMingLiU" w:hAnsi="Arial" w:cs="Arial"/>
          <w:lang w:val="en-GB"/>
        </w:rPr>
        <w:t>Storage areas must be kept free from all combustible materials.</w:t>
      </w:r>
    </w:p>
    <w:p w14:paraId="3A66A66C"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 xml:space="preserve">All Safety signs must be prominently displayed i.e. </w:t>
      </w:r>
    </w:p>
    <w:p w14:paraId="0F0B4565"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Batang" w:hAnsi="Arial" w:cs="Arial"/>
          <w:lang w:val="en-GB"/>
        </w:rPr>
      </w:pPr>
      <w:r w:rsidRPr="009F79C2">
        <w:rPr>
          <w:rFonts w:ascii="Arial" w:eastAsia="PMingLiU" w:hAnsi="Arial" w:cs="Arial"/>
          <w:lang w:val="en-GB"/>
        </w:rPr>
        <w:t xml:space="preserve">  Flammable Liquid.</w:t>
      </w:r>
    </w:p>
    <w:p w14:paraId="3E71E418"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9F79C2">
        <w:rPr>
          <w:rFonts w:ascii="Arial" w:eastAsia="PMingLiU" w:hAnsi="Arial" w:cs="Arial"/>
          <w:lang w:val="en-GB"/>
        </w:rPr>
        <w:t xml:space="preserve">  No Smoking.</w:t>
      </w:r>
    </w:p>
    <w:p w14:paraId="32485399"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9F79C2">
        <w:rPr>
          <w:rFonts w:ascii="Arial" w:eastAsia="PMingLiU" w:hAnsi="Arial" w:cs="Arial"/>
          <w:lang w:val="en-GB"/>
        </w:rPr>
        <w:t xml:space="preserve">  No open flames.</w:t>
      </w:r>
    </w:p>
    <w:p w14:paraId="1BBBD71F" w14:textId="77777777" w:rsidR="009F79C2" w:rsidRP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rPr>
          <w:rFonts w:ascii="Arial" w:eastAsia="Batang" w:hAnsi="Arial" w:cs="Arial"/>
          <w:lang w:val="en-GB"/>
        </w:rPr>
      </w:pPr>
    </w:p>
    <w:p w14:paraId="10387F21"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Adequate firefighting equipment must be available.</w:t>
      </w:r>
    </w:p>
    <w:p w14:paraId="6271D7AC"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lang w:val="en-GB"/>
        </w:rPr>
      </w:pPr>
      <w:r w:rsidRPr="009F79C2">
        <w:rPr>
          <w:rFonts w:ascii="Arial" w:eastAsia="PMingLiU" w:hAnsi="Arial" w:cs="Arial"/>
          <w:lang w:val="en-GB"/>
        </w:rPr>
        <w:t>Diesel tanks are to be installed in a bunded area; bunded area must be able to contain 110% of tank capacity.</w:t>
      </w:r>
    </w:p>
    <w:p w14:paraId="446BD4A6"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9F79C2">
        <w:rPr>
          <w:rFonts w:ascii="Arial" w:eastAsia="PMingLiU" w:hAnsi="Arial" w:cs="Arial"/>
          <w:lang w:val="en-GB"/>
        </w:rPr>
        <w:t>Bunded area shall be of a concrete or steel construction and lined with a leak proof sealing material.</w:t>
      </w:r>
    </w:p>
    <w:p w14:paraId="77C9C51C"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9F79C2">
        <w:rPr>
          <w:rFonts w:ascii="Arial" w:eastAsia="PMingLiU" w:hAnsi="Arial" w:cs="Arial"/>
          <w:lang w:val="en-GB"/>
        </w:rPr>
        <w:t>Bunded area shall have a drain valve.</w:t>
      </w:r>
    </w:p>
    <w:p w14:paraId="129BB717" w14:textId="77777777" w:rsidR="000B5BF9"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sz w:val="20"/>
          <w:szCs w:val="20"/>
          <w:lang w:val="en-GB"/>
        </w:rPr>
      </w:pPr>
      <w:r w:rsidRPr="009F79C2">
        <w:rPr>
          <w:rFonts w:ascii="Arial" w:eastAsia="PMingLiU" w:hAnsi="Arial" w:cs="Arial"/>
          <w:lang w:val="en-GB"/>
        </w:rPr>
        <w:t>No other material/equipment shall be stored in the bunded area.</w:t>
      </w:r>
    </w:p>
    <w:p w14:paraId="7ACBA0D4" w14:textId="77777777" w:rsidR="009F79C2" w:rsidRDefault="009F79C2" w:rsidP="000B5BF9">
      <w:pPr>
        <w:spacing w:line="240" w:lineRule="auto"/>
        <w:jc w:val="both"/>
        <w:rPr>
          <w:rFonts w:ascii="Arial" w:hAnsi="Arial" w:cs="Arial"/>
          <w:lang w:val="en-GB"/>
        </w:rPr>
      </w:pPr>
    </w:p>
    <w:p w14:paraId="70E5DD0C" w14:textId="77777777" w:rsidR="009F79C2" w:rsidRPr="009F79C2" w:rsidRDefault="009F79C2" w:rsidP="000B5BF9">
      <w:pPr>
        <w:spacing w:line="240" w:lineRule="auto"/>
        <w:jc w:val="both"/>
        <w:rPr>
          <w:rFonts w:ascii="Arial" w:hAnsi="Arial" w:cs="Arial"/>
          <w:lang w:val="en-GB"/>
        </w:rPr>
      </w:pPr>
      <w:bookmarkStart w:id="80" w:name="_Toc100765213"/>
      <w:r w:rsidRPr="009F79C2">
        <w:rPr>
          <w:rStyle w:val="Heading3Char"/>
          <w:rFonts w:ascii="Arial" w:hAnsi="Arial" w:cs="Arial"/>
          <w:color w:val="auto"/>
        </w:rPr>
        <w:t xml:space="preserve">3.18.1 </w:t>
      </w:r>
      <w:r>
        <w:rPr>
          <w:rStyle w:val="Heading3Char"/>
          <w:rFonts w:ascii="Arial" w:hAnsi="Arial" w:cs="Arial"/>
          <w:color w:val="auto"/>
        </w:rPr>
        <w:t>Refuelling at the c</w:t>
      </w:r>
      <w:r w:rsidRPr="009F79C2">
        <w:rPr>
          <w:rStyle w:val="Heading3Char"/>
          <w:rFonts w:ascii="Arial" w:hAnsi="Arial" w:cs="Arial"/>
          <w:color w:val="auto"/>
        </w:rPr>
        <w:t>onstruction site</w:t>
      </w:r>
      <w:bookmarkEnd w:id="80"/>
    </w:p>
    <w:p w14:paraId="3D5E1543" w14:textId="77777777" w:rsidR="009F79C2" w:rsidRDefault="009F79C2" w:rsidP="000B5BF9">
      <w:pPr>
        <w:spacing w:line="240" w:lineRule="auto"/>
        <w:jc w:val="both"/>
        <w:rPr>
          <w:rFonts w:ascii="Arial" w:hAnsi="Arial" w:cs="Arial"/>
          <w:lang w:val="en-GB"/>
        </w:rPr>
      </w:pPr>
      <w:proofErr w:type="gramStart"/>
      <w:r w:rsidRPr="009F79C2">
        <w:rPr>
          <w:rFonts w:ascii="Arial" w:hAnsi="Arial" w:cs="Arial"/>
          <w:lang w:val="en-GB"/>
        </w:rPr>
        <w:t>With the exception of</w:t>
      </w:r>
      <w:proofErr w:type="gramEnd"/>
      <w:r w:rsidRPr="009F79C2">
        <w:rPr>
          <w:rFonts w:ascii="Arial" w:hAnsi="Arial" w:cs="Arial"/>
          <w:lang w:val="en-GB"/>
        </w:rPr>
        <w:t xml:space="preserve"> construction vehicles and mobile equipment, before a machine is refuelled, the motor must be stopped. Refuelling shall take place at designated safe areas and appropriate warning signs installed. Suitable drip trays must be used to prevent spillage at the filling nozzle.</w:t>
      </w:r>
    </w:p>
    <w:p w14:paraId="5D628793" w14:textId="77777777" w:rsidR="009F79C2" w:rsidRDefault="009F79C2"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81" w:name="_Toc368379592"/>
      <w:bookmarkStart w:id="82" w:name="_Toc377559655"/>
      <w:bookmarkStart w:id="83" w:name="_Toc383001955"/>
      <w:bookmarkStart w:id="84" w:name="_Toc438202511"/>
      <w:bookmarkStart w:id="85" w:name="_Toc100765214"/>
      <w:r w:rsidRPr="009F79C2">
        <w:rPr>
          <w:rFonts w:ascii="Arial" w:eastAsia="Times New Roman" w:hAnsi="Arial" w:cs="Arial"/>
          <w:bCs w:val="0"/>
          <w:color w:val="auto"/>
          <w:sz w:val="22"/>
          <w:szCs w:val="20"/>
          <w:lang w:val="en-GB"/>
        </w:rPr>
        <w:t>First Aid and E</w:t>
      </w:r>
      <w:bookmarkEnd w:id="81"/>
      <w:bookmarkEnd w:id="82"/>
      <w:bookmarkEnd w:id="83"/>
      <w:bookmarkEnd w:id="84"/>
      <w:r w:rsidRPr="009F79C2">
        <w:rPr>
          <w:rFonts w:ascii="Arial" w:eastAsia="Times New Roman" w:hAnsi="Arial" w:cs="Arial"/>
          <w:bCs w:val="0"/>
          <w:color w:val="auto"/>
          <w:sz w:val="22"/>
          <w:szCs w:val="20"/>
          <w:lang w:val="en-GB"/>
        </w:rPr>
        <w:t>quipment</w:t>
      </w:r>
      <w:bookmarkEnd w:id="85"/>
    </w:p>
    <w:p w14:paraId="27F8033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The requirements of the OHS Act GSR 3 must be observed.</w:t>
      </w:r>
    </w:p>
    <w:p w14:paraId="70A1507D"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lastRenderedPageBreak/>
        <w:t xml:space="preserve">First aid appointments must be made to meet the requirements, this includes construction sites. Appointees must be trained to level 2. It is good practice for all employees to be trained to at least level 1. </w:t>
      </w:r>
    </w:p>
    <w:p w14:paraId="7799CBFC"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When appointing employees for work sites, cognisance must be </w:t>
      </w:r>
      <w:proofErr w:type="gramStart"/>
      <w:r w:rsidRPr="009F79C2">
        <w:rPr>
          <w:rFonts w:ascii="Arial" w:eastAsia="PMingLiU" w:hAnsi="Arial" w:cs="Arial"/>
          <w:lang w:val="en-GB"/>
        </w:rPr>
        <w:t>taken into account</w:t>
      </w:r>
      <w:proofErr w:type="gramEnd"/>
      <w:r w:rsidRPr="009F79C2">
        <w:rPr>
          <w:rFonts w:ascii="Arial" w:eastAsia="PMingLiU" w:hAnsi="Arial" w:cs="Arial"/>
          <w:lang w:val="en-GB"/>
        </w:rPr>
        <w:t xml:space="preserve"> the type of work performed, the distance teams are working apart and the terrain to be covered if an emergency should arise.</w:t>
      </w:r>
    </w:p>
    <w:p w14:paraId="6233770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eastAsia="en-ZA"/>
        </w:rPr>
      </w:pPr>
      <w:r w:rsidRPr="009F79C2">
        <w:rPr>
          <w:rFonts w:ascii="Arial" w:eastAsia="PMingLiU" w:hAnsi="Arial" w:cs="Arial"/>
          <w:lang w:val="en-GB"/>
        </w:rPr>
        <w:t xml:space="preserve">A list of emergency numbers must be displayed on the notice boards and made accessible for all employees. </w:t>
      </w:r>
    </w:p>
    <w:p w14:paraId="6B6B65AB"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 Principal Contractor must ensure that his /her employees and appointed contractor employees are familiar with the emergency numbers. </w:t>
      </w:r>
    </w:p>
    <w:p w14:paraId="12284E8E"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eastAsia="en-ZA"/>
        </w:rPr>
        <w:t xml:space="preserve">Contractors shall have one first aid box for the first 5 persons and thereafter one for every 50 or team of workers on site or part thereof, </w:t>
      </w:r>
      <w:proofErr w:type="gramStart"/>
      <w:r w:rsidRPr="009F79C2">
        <w:rPr>
          <w:rFonts w:ascii="Arial" w:eastAsia="PMingLiU" w:hAnsi="Arial" w:cs="Arial"/>
          <w:lang w:eastAsia="en-ZA"/>
        </w:rPr>
        <w:t xml:space="preserve">taking into </w:t>
      </w:r>
      <w:r w:rsidRPr="009F79C2">
        <w:rPr>
          <w:rFonts w:ascii="Arial" w:eastAsia="PMingLiU" w:hAnsi="Arial" w:cs="Arial"/>
          <w:lang w:val="en-GB"/>
        </w:rPr>
        <w:t>account</w:t>
      </w:r>
      <w:proofErr w:type="gramEnd"/>
      <w:r w:rsidRPr="009F79C2">
        <w:rPr>
          <w:rFonts w:ascii="Arial" w:eastAsia="PMingLiU" w:hAnsi="Arial" w:cs="Arial"/>
          <w:lang w:val="en-GB"/>
        </w:rPr>
        <w:t xml:space="preserve"> the type of work performed and the distance between teams. </w:t>
      </w:r>
    </w:p>
    <w:p w14:paraId="2F5A53C3"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9F79C2">
        <w:rPr>
          <w:rFonts w:ascii="Arial" w:eastAsia="PMingLiU" w:hAnsi="Arial" w:cs="Arial"/>
          <w:lang w:eastAsia="en-ZA"/>
        </w:rPr>
        <w:t xml:space="preserve">More first aid boxes shall be provided in accordance with the risk assessment. </w:t>
      </w:r>
      <w:r w:rsidRPr="009F79C2">
        <w:rPr>
          <w:rFonts w:ascii="Arial" w:eastAsia="PMingLiU" w:hAnsi="Arial" w:cs="Arial"/>
          <w:lang w:val="en-GB"/>
        </w:rPr>
        <w:t>Boxes must be available and accessible for the immediate treatment of injured persons at the workplace.</w:t>
      </w:r>
    </w:p>
    <w:p w14:paraId="374C1FD4"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For offices, signs indicating where the first aid box or boxes are kept as well as the name and contact details of the First Aider of such first aid box or boxes shall be erected. </w:t>
      </w:r>
    </w:p>
    <w:p w14:paraId="7E6DE67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eastAsia="en-ZA"/>
        </w:rPr>
        <w:t>The Principal Contractor and appointed contractor shall ensure that alternative arrangements be made for incidents occurring after working hours.</w:t>
      </w:r>
    </w:p>
    <w:p w14:paraId="59309836" w14:textId="77777777" w:rsid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p>
    <w:p w14:paraId="384C360C" w14:textId="77777777" w:rsidR="009F79C2" w:rsidRPr="009F79C2" w:rsidRDefault="009F79C2" w:rsidP="000B5BF9">
      <w:pPr>
        <w:spacing w:line="240" w:lineRule="auto"/>
        <w:jc w:val="both"/>
        <w:rPr>
          <w:rFonts w:ascii="Arial" w:hAnsi="Arial" w:cs="Arial"/>
          <w:lang w:val="en-GB"/>
        </w:rPr>
      </w:pPr>
      <w:bookmarkStart w:id="86" w:name="_Toc100765215"/>
      <w:r w:rsidRPr="009F79C2">
        <w:rPr>
          <w:rStyle w:val="Heading3Char"/>
          <w:rFonts w:ascii="Arial" w:hAnsi="Arial" w:cs="Arial"/>
          <w:color w:val="auto"/>
        </w:rPr>
        <w:t>3.19.1 Boxes and equipment</w:t>
      </w:r>
      <w:bookmarkEnd w:id="86"/>
    </w:p>
    <w:p w14:paraId="5EC22973" w14:textId="77777777" w:rsidR="009F79C2" w:rsidRP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eastAsia="en-ZA"/>
        </w:rPr>
      </w:pPr>
      <w:r>
        <w:rPr>
          <w:rFonts w:ascii="Arial" w:eastAsia="PMingLiU" w:hAnsi="Arial" w:cs="Arial"/>
          <w:lang w:val="en-GB" w:eastAsia="en-ZA"/>
        </w:rPr>
        <w:t>T</w:t>
      </w:r>
      <w:r w:rsidRPr="009F79C2">
        <w:rPr>
          <w:rFonts w:ascii="Arial" w:eastAsia="PMingLiU" w:hAnsi="Arial" w:cs="Arial"/>
          <w:lang w:val="en-GB" w:eastAsia="en-ZA"/>
        </w:rPr>
        <w:t xml:space="preserve">he following is a list of minimum contents of a first aid box: </w:t>
      </w:r>
    </w:p>
    <w:p w14:paraId="59BCF85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 Wound cleaner/antiseptic (100ml).</w:t>
      </w:r>
    </w:p>
    <w:p w14:paraId="419114F3"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2: Swabs for cleaning wounds.</w:t>
      </w:r>
    </w:p>
    <w:p w14:paraId="75DD9035"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3: Cotton wool for padding (100 g).</w:t>
      </w:r>
    </w:p>
    <w:p w14:paraId="4FF22A9A"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4: Sterile gauze (minimum quantity 10).</w:t>
      </w:r>
    </w:p>
    <w:p w14:paraId="18593EC6"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5: 1 Pair of forceps (for splinters).</w:t>
      </w:r>
    </w:p>
    <w:p w14:paraId="32C9E9D4"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6: 1 Pair of scissors (minimum size 100 mm).</w:t>
      </w:r>
    </w:p>
    <w:p w14:paraId="071C30D4"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7: 1 Set of safety pins.</w:t>
      </w:r>
    </w:p>
    <w:p w14:paraId="5F89DB14"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lastRenderedPageBreak/>
        <w:t>Item 8: 4 Triangular bandages.</w:t>
      </w:r>
    </w:p>
    <w:p w14:paraId="46A67298"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9: 4 Roller bandages (75 mm X 5 m).</w:t>
      </w:r>
    </w:p>
    <w:p w14:paraId="7A87135F"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10: 4 Roller bandages (100 mm X 5 m).</w:t>
      </w:r>
    </w:p>
    <w:p w14:paraId="2AFF21C4"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11: 1 Roll of elastic adhesive (25 mm X 3 m).</w:t>
      </w:r>
    </w:p>
    <w:p w14:paraId="18BF3898"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12: 1 Non-allergenic adhesive strip (25 mm X 3 m).</w:t>
      </w:r>
    </w:p>
    <w:p w14:paraId="7AEAD145"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13: 1 Packet of adhesive dressing strips (minimum quantity, 10 assorted sizes).</w:t>
      </w:r>
    </w:p>
    <w:p w14:paraId="1D6B2ACC"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14: 4 First aid dressings (75 mm X 100 mm).</w:t>
      </w:r>
    </w:p>
    <w:p w14:paraId="335588C9"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15: 4 First aid dressings (150 mm x 200 mm).</w:t>
      </w:r>
    </w:p>
    <w:p w14:paraId="736D5518"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16: 2 Straight splints.</w:t>
      </w:r>
    </w:p>
    <w:p w14:paraId="44665DE6"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17: 2 Pairs large and 2 pairs medium disposable latex gloves.</w:t>
      </w:r>
    </w:p>
    <w:p w14:paraId="262D14DA" w14:textId="77777777" w:rsidR="009F79C2" w:rsidRPr="0036798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18: 2 CPR mouth pieces or similar devices.</w:t>
      </w:r>
    </w:p>
    <w:p w14:paraId="2A85AFEF" w14:textId="77777777" w:rsidR="009F79C2" w:rsidRPr="009F79C2" w:rsidRDefault="009F79C2" w:rsidP="00367982">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GB" w:eastAsia="en-ZA"/>
        </w:rPr>
      </w:pPr>
      <w:r w:rsidRPr="00367982">
        <w:rPr>
          <w:rFonts w:ascii="Arial" w:eastAsia="Times New Roman" w:hAnsi="Arial" w:cs="Arial"/>
          <w:szCs w:val="20"/>
          <w:lang w:val="en-GB"/>
        </w:rPr>
        <w:t>A content check list must be available with all boxes and boxes shall be checked on a regular basis, kept clean and dust free.</w:t>
      </w:r>
    </w:p>
    <w:p w14:paraId="7D673CD9" w14:textId="77777777" w:rsidR="009F79C2" w:rsidRDefault="00367982"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87" w:name="_Toc368379593"/>
      <w:bookmarkStart w:id="88" w:name="_Toc377559656"/>
      <w:bookmarkStart w:id="89" w:name="_Toc383001956"/>
      <w:bookmarkStart w:id="90" w:name="_Toc438202512"/>
      <w:bookmarkStart w:id="91" w:name="_Toc100765216"/>
      <w:r w:rsidRPr="00367982">
        <w:rPr>
          <w:rFonts w:ascii="Arial" w:eastAsia="Times New Roman" w:hAnsi="Arial" w:cs="Arial"/>
          <w:bCs w:val="0"/>
          <w:color w:val="auto"/>
          <w:sz w:val="22"/>
          <w:szCs w:val="20"/>
          <w:lang w:val="en-GB"/>
        </w:rPr>
        <w:t>SHE Communication S</w:t>
      </w:r>
      <w:bookmarkEnd w:id="87"/>
      <w:bookmarkEnd w:id="88"/>
      <w:bookmarkEnd w:id="89"/>
      <w:bookmarkEnd w:id="90"/>
      <w:r w:rsidRPr="00367982">
        <w:rPr>
          <w:rFonts w:ascii="Arial" w:eastAsia="Times New Roman" w:hAnsi="Arial" w:cs="Arial"/>
          <w:bCs w:val="0"/>
          <w:color w:val="auto"/>
          <w:sz w:val="22"/>
          <w:szCs w:val="20"/>
          <w:lang w:val="en-GB"/>
        </w:rPr>
        <w:t>ystems</w:t>
      </w:r>
      <w:bookmarkEnd w:id="91"/>
    </w:p>
    <w:p w14:paraId="7C96396E" w14:textId="77777777" w:rsidR="009F79C2" w:rsidRDefault="00356C53" w:rsidP="000B5BF9">
      <w:pPr>
        <w:spacing w:line="240" w:lineRule="auto"/>
        <w:jc w:val="both"/>
        <w:rPr>
          <w:rFonts w:ascii="Arial" w:hAnsi="Arial" w:cs="Arial"/>
          <w:lang w:val="en-GB"/>
        </w:rPr>
      </w:pPr>
      <w:r w:rsidRPr="00356C53">
        <w:rPr>
          <w:rFonts w:ascii="Arial" w:hAnsi="Arial" w:cs="Arial"/>
          <w:lang w:val="en-GB"/>
        </w:rPr>
        <w:t xml:space="preserve">Principal Contractor/s and their appointed contractors must develop a communication strategy outlining how they intend to communicate SHE issues to their staff, the mediums they will employ and how they will measure the effectiveness of </w:t>
      </w:r>
      <w:proofErr w:type="gramStart"/>
      <w:r w:rsidRPr="00356C53">
        <w:rPr>
          <w:rFonts w:ascii="Arial" w:hAnsi="Arial" w:cs="Arial"/>
          <w:lang w:val="en-GB"/>
        </w:rPr>
        <w:t>their</w:t>
      </w:r>
      <w:proofErr w:type="gramEnd"/>
      <w:r w:rsidRPr="00356C53">
        <w:rPr>
          <w:rFonts w:ascii="Arial" w:hAnsi="Arial" w:cs="Arial"/>
          <w:lang w:val="en-GB"/>
        </w:rPr>
        <w:t xml:space="preserve"> SHE communication. Below is a brief on how communication should take place. Where project meetings are conducted on site, SHE shall be included as a standing agenda point and minutes of these meetings shall </w:t>
      </w:r>
      <w:proofErr w:type="gramStart"/>
      <w:r w:rsidRPr="00356C53">
        <w:rPr>
          <w:rFonts w:ascii="Arial" w:hAnsi="Arial" w:cs="Arial"/>
          <w:lang w:val="en-GB"/>
        </w:rPr>
        <w:t>be available on site at all times</w:t>
      </w:r>
      <w:proofErr w:type="gramEnd"/>
      <w:r w:rsidRPr="00356C53">
        <w:rPr>
          <w:rFonts w:ascii="Arial" w:hAnsi="Arial" w:cs="Arial"/>
          <w:lang w:val="en-GB"/>
        </w:rPr>
        <w:t>. Minutes of meeting must be compiled and filed in the relevant SHE files. All employees shall have access to these minutes. Attendance register shall be kept for all the health and safety meetings.</w:t>
      </w:r>
    </w:p>
    <w:p w14:paraId="2A2620AE" w14:textId="77777777" w:rsidR="009F79C2" w:rsidRPr="00356C53" w:rsidRDefault="00356C53" w:rsidP="000B5BF9">
      <w:pPr>
        <w:spacing w:line="240" w:lineRule="auto"/>
        <w:jc w:val="both"/>
        <w:rPr>
          <w:rFonts w:ascii="Arial" w:hAnsi="Arial" w:cs="Arial"/>
          <w:lang w:val="en-GB"/>
        </w:rPr>
      </w:pPr>
      <w:bookmarkStart w:id="92" w:name="_Toc100765217"/>
      <w:r w:rsidRPr="00356C53">
        <w:rPr>
          <w:rStyle w:val="Heading3Char"/>
          <w:rFonts w:ascii="Arial" w:hAnsi="Arial" w:cs="Arial"/>
          <w:color w:val="auto"/>
        </w:rPr>
        <w:t>3.20.1 Statutory Health and Safety Committees</w:t>
      </w:r>
      <w:bookmarkEnd w:id="92"/>
    </w:p>
    <w:p w14:paraId="13C08676"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principal contractor shall establish statutory health and safety committee in terms of Section 19 of the OHS Act, Act. Similarly, appointed contractors shall establish their own statutory health and safety committee.</w:t>
      </w:r>
    </w:p>
    <w:p w14:paraId="5BF308C6"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All appointed contractors shall be members of the principal contractor’s safety committee.</w:t>
      </w:r>
    </w:p>
    <w:p w14:paraId="15A47EB5"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356C53">
        <w:rPr>
          <w:rFonts w:ascii="Arial" w:eastAsia="PMingLiU" w:hAnsi="Arial" w:cs="Arial"/>
          <w:bCs/>
          <w:iCs/>
          <w:lang w:val="en-GB"/>
        </w:rPr>
        <w:lastRenderedPageBreak/>
        <w:t xml:space="preserve">The Committee shall meet to discuss SHE issues concerning the current work being performed, training, upcoming work and SHE requirements, incidents and lessons learned specific SHE problems, safety performance, action plans and other relevant SHE issues. Listed below is a preferred agenda. </w:t>
      </w:r>
    </w:p>
    <w:p w14:paraId="629D9302"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356C53">
        <w:rPr>
          <w:rFonts w:ascii="Arial" w:eastAsia="PMingLiU" w:hAnsi="Arial" w:cs="Arial"/>
          <w:bCs/>
          <w:iCs/>
          <w:lang w:val="en-GB"/>
        </w:rPr>
        <w:t>SHE representatives for a workplace shall be members of the relevant workplace safety committees (Refer to Section 19 (2) (a) of the OHS Act).</w:t>
      </w:r>
    </w:p>
    <w:p w14:paraId="521DA8D7"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number of persons nominated by employer must not be more than the Health and Safety Representatives on that specific statutory health and safety committee. (Refer to Section 19(2)(c) of the OHS Act)</w:t>
      </w:r>
    </w:p>
    <w:p w14:paraId="56E31646"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 xml:space="preserve">A statutory health and safety committee meeting shall be held at least 3 monthly (where medium to </w:t>
      </w:r>
      <w:proofErr w:type="gramStart"/>
      <w:r w:rsidRPr="00356C53">
        <w:rPr>
          <w:rFonts w:ascii="Arial" w:eastAsia="PMingLiU" w:hAnsi="Arial" w:cs="Arial"/>
          <w:lang w:eastAsia="zh-TW"/>
        </w:rPr>
        <w:t>high risk</w:t>
      </w:r>
      <w:proofErr w:type="gramEnd"/>
      <w:r w:rsidRPr="00356C53">
        <w:rPr>
          <w:rFonts w:ascii="Arial" w:eastAsia="PMingLiU" w:hAnsi="Arial" w:cs="Arial"/>
          <w:lang w:eastAsia="zh-TW"/>
        </w:rPr>
        <w:t xml:space="preserve"> work is involved, more frequent if required), and all appointed members of the committee shall attend the meeting.</w:t>
      </w:r>
    </w:p>
    <w:p w14:paraId="60DA50EC"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 xml:space="preserve">Statutory health and safety committees may make recommendations to the principal contractor and the project manager and the Inspector at </w:t>
      </w:r>
      <w:proofErr w:type="spellStart"/>
      <w:r w:rsidRPr="00356C53">
        <w:rPr>
          <w:rFonts w:ascii="Arial" w:eastAsia="PMingLiU" w:hAnsi="Arial" w:cs="Arial"/>
          <w:lang w:eastAsia="zh-TW"/>
        </w:rPr>
        <w:t>DoL.</w:t>
      </w:r>
      <w:proofErr w:type="spellEnd"/>
    </w:p>
    <w:p w14:paraId="325F513E"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All health and safety committees shall discuss all projects related OHS Act Section 24 and 25 incidents and other notified serious incidents.</w:t>
      </w:r>
    </w:p>
    <w:p w14:paraId="0DBC7365"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Health and safety committees shall follow up on incident investigation recommendations and shall keep record of all recommendations made by the committee.</w:t>
      </w:r>
    </w:p>
    <w:p w14:paraId="11A3A231"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 xml:space="preserve">Statutory health and safety committees may make recommendations for the revision of current standards, </w:t>
      </w:r>
      <w:proofErr w:type="gramStart"/>
      <w:r w:rsidRPr="00356C53">
        <w:rPr>
          <w:rFonts w:ascii="Arial" w:eastAsia="PMingLiU" w:hAnsi="Arial" w:cs="Arial"/>
          <w:lang w:eastAsia="zh-TW"/>
        </w:rPr>
        <w:t>procedures</w:t>
      </w:r>
      <w:proofErr w:type="gramEnd"/>
      <w:r w:rsidRPr="00356C53">
        <w:rPr>
          <w:rFonts w:ascii="Arial" w:eastAsia="PMingLiU" w:hAnsi="Arial" w:cs="Arial"/>
          <w:lang w:eastAsia="zh-TW"/>
        </w:rPr>
        <w:t xml:space="preserve"> and practices.</w:t>
      </w:r>
    </w:p>
    <w:p w14:paraId="4D91E3A1"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principal contractor and appointed contractors shall ensure that statutory and non-statutory health and safety committees carry out their duties.</w:t>
      </w:r>
    </w:p>
    <w:p w14:paraId="70D6694F" w14:textId="77777777" w:rsidR="000B5BF9"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eastAsia="zh-TW"/>
        </w:rPr>
      </w:pPr>
      <w:r w:rsidRPr="00356C53">
        <w:rPr>
          <w:rFonts w:ascii="Arial" w:eastAsia="PMingLiU" w:hAnsi="Arial" w:cs="Arial"/>
          <w:lang w:eastAsia="zh-TW"/>
        </w:rPr>
        <w:t>The chairperson of the health and safety committees shall be selected and appointed by the contractor. The appointed chairperson must be competent to chair meetings and be able to make informed decisions.</w:t>
      </w:r>
    </w:p>
    <w:p w14:paraId="6C92E306" w14:textId="77777777" w:rsidR="000B5BF9" w:rsidRPr="007555A3" w:rsidRDefault="00356C53" w:rsidP="000B5BF9">
      <w:pPr>
        <w:spacing w:line="240" w:lineRule="auto"/>
        <w:jc w:val="both"/>
        <w:rPr>
          <w:rFonts w:ascii="Arial" w:hAnsi="Arial" w:cs="Arial"/>
          <w:lang w:val="en-GB"/>
        </w:rPr>
      </w:pPr>
      <w:bookmarkStart w:id="93" w:name="_Toc100765218"/>
      <w:r w:rsidRPr="007555A3">
        <w:rPr>
          <w:rStyle w:val="Heading3Char"/>
          <w:rFonts w:ascii="Arial" w:hAnsi="Arial" w:cs="Arial"/>
          <w:color w:val="auto"/>
        </w:rPr>
        <w:t xml:space="preserve">3.20.2 </w:t>
      </w:r>
      <w:proofErr w:type="gramStart"/>
      <w:r w:rsidRPr="007555A3">
        <w:rPr>
          <w:rStyle w:val="Heading3Char"/>
          <w:rFonts w:ascii="Arial" w:hAnsi="Arial" w:cs="Arial"/>
          <w:color w:val="auto"/>
        </w:rPr>
        <w:t>Non-statutory</w:t>
      </w:r>
      <w:proofErr w:type="gramEnd"/>
      <w:r w:rsidRPr="007555A3">
        <w:rPr>
          <w:rStyle w:val="Heading3Char"/>
          <w:rFonts w:ascii="Arial" w:hAnsi="Arial" w:cs="Arial"/>
          <w:color w:val="auto"/>
        </w:rPr>
        <w:t xml:space="preserve"> health and safety committees</w:t>
      </w:r>
      <w:bookmarkEnd w:id="93"/>
    </w:p>
    <w:p w14:paraId="5A1C499A" w14:textId="77777777" w:rsidR="00356C53" w:rsidRDefault="00356C53" w:rsidP="00B65074">
      <w:pPr>
        <w:numPr>
          <w:ilvl w:val="0"/>
          <w:numId w:val="27"/>
        </w:numPr>
        <w:spacing w:line="240" w:lineRule="auto"/>
        <w:jc w:val="both"/>
        <w:rPr>
          <w:rFonts w:ascii="Arial" w:hAnsi="Arial" w:cs="Arial"/>
        </w:rPr>
      </w:pPr>
      <w:r w:rsidRPr="00356C53">
        <w:rPr>
          <w:rFonts w:ascii="Arial" w:hAnsi="Arial" w:cs="Arial"/>
        </w:rPr>
        <w:t>Where there are large worksites, then non-statutory sub-committee must be established within that worksite to assist with the communication of health and safety related matters between the statutory health and safety committee and the workplace.</w:t>
      </w:r>
    </w:p>
    <w:p w14:paraId="0A406C7E" w14:textId="77777777" w:rsidR="003D6219" w:rsidRDefault="00356C53" w:rsidP="00B65074">
      <w:pPr>
        <w:numPr>
          <w:ilvl w:val="0"/>
          <w:numId w:val="27"/>
        </w:numPr>
        <w:spacing w:line="240" w:lineRule="auto"/>
        <w:jc w:val="both"/>
        <w:rPr>
          <w:rFonts w:ascii="Arial" w:hAnsi="Arial" w:cs="Arial"/>
        </w:rPr>
      </w:pPr>
      <w:r w:rsidRPr="00356C53">
        <w:rPr>
          <w:rFonts w:ascii="Arial" w:hAnsi="Arial" w:cs="Arial"/>
        </w:rPr>
        <w:t>The duties and responsibilities of the non- statutory health and safety committees will be the same as the statutory safety committee</w:t>
      </w:r>
    </w:p>
    <w:p w14:paraId="648EE58E" w14:textId="77777777" w:rsidR="007555A3" w:rsidRPr="007555A3" w:rsidRDefault="007555A3" w:rsidP="007555A3">
      <w:pPr>
        <w:spacing w:line="240" w:lineRule="auto"/>
        <w:jc w:val="both"/>
        <w:rPr>
          <w:rFonts w:ascii="Arial" w:hAnsi="Arial" w:cs="Arial"/>
        </w:rPr>
      </w:pPr>
      <w:bookmarkStart w:id="94" w:name="_Toc100765219"/>
      <w:r w:rsidRPr="007555A3">
        <w:rPr>
          <w:rStyle w:val="Heading3Char"/>
          <w:rFonts w:ascii="Arial" w:hAnsi="Arial" w:cs="Arial"/>
          <w:color w:val="auto"/>
        </w:rPr>
        <w:t>3.20.3 Agenda</w:t>
      </w:r>
      <w:bookmarkEnd w:id="94"/>
      <w:r w:rsidRPr="007555A3">
        <w:rPr>
          <w:rFonts w:ascii="Arial" w:hAnsi="Arial" w:cs="Arial"/>
        </w:rPr>
        <w:t xml:space="preserve"> </w:t>
      </w:r>
    </w:p>
    <w:p w14:paraId="590952E0" w14:textId="77777777" w:rsidR="007555A3" w:rsidRPr="007555A3" w:rsidRDefault="007555A3" w:rsidP="00B65074">
      <w:pPr>
        <w:numPr>
          <w:ilvl w:val="0"/>
          <w:numId w:val="28"/>
        </w:numPr>
        <w:spacing w:line="240" w:lineRule="auto"/>
        <w:jc w:val="both"/>
        <w:rPr>
          <w:rFonts w:ascii="Arial" w:hAnsi="Arial" w:cs="Arial"/>
        </w:rPr>
      </w:pPr>
      <w:r w:rsidRPr="007555A3">
        <w:rPr>
          <w:rFonts w:ascii="Arial" w:hAnsi="Arial" w:cs="Arial"/>
        </w:rPr>
        <w:lastRenderedPageBreak/>
        <w:t>The following serves as the guideline for the SHE Committee meeting agenda.</w:t>
      </w:r>
    </w:p>
    <w:p w14:paraId="55BD307E"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List of agenda items:</w:t>
      </w:r>
    </w:p>
    <w:p w14:paraId="55FA38CC"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Matters arising from previous minutes</w:t>
      </w:r>
    </w:p>
    <w:p w14:paraId="7B61E0F1"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Matters arising from Contractor’s SHE meetings.</w:t>
      </w:r>
    </w:p>
    <w:p w14:paraId="74FF80E6"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Audit results and feedback</w:t>
      </w:r>
    </w:p>
    <w:p w14:paraId="0900E16F"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Review Health and Safety Representative Inspection Reports</w:t>
      </w:r>
    </w:p>
    <w:p w14:paraId="01D505C4"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Review</w:t>
      </w:r>
    </w:p>
    <w:p w14:paraId="644AEAA5"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Incident investigation reports</w:t>
      </w:r>
    </w:p>
    <w:p w14:paraId="2918AFDC"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Non-Conformances</w:t>
      </w:r>
    </w:p>
    <w:p w14:paraId="331F5554"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Announcements (near miss/injury/damage)</w:t>
      </w:r>
    </w:p>
    <w:p w14:paraId="54193927"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Follow up on recommendations made by the employer in incident investigation reports</w:t>
      </w:r>
    </w:p>
    <w:p w14:paraId="66B26B80"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Accident Prevention – Safety Promotion</w:t>
      </w:r>
    </w:p>
    <w:p w14:paraId="65D301A3"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Planned Job Observations</w:t>
      </w:r>
    </w:p>
    <w:p w14:paraId="6AF2B8E2"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 xml:space="preserve">SHE </w:t>
      </w:r>
      <w:proofErr w:type="gramStart"/>
      <w:r w:rsidRPr="007555A3">
        <w:rPr>
          <w:rFonts w:ascii="Arial" w:hAnsi="Arial" w:cs="Arial"/>
        </w:rPr>
        <w:t>Training</w:t>
      </w:r>
      <w:proofErr w:type="gramEnd"/>
    </w:p>
    <w:p w14:paraId="7CAB9ACD"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 xml:space="preserve">Protective clothing and equipment </w:t>
      </w:r>
    </w:p>
    <w:p w14:paraId="5E5EAF78" w14:textId="77777777" w:rsidR="007555A3" w:rsidRPr="007555A3" w:rsidRDefault="007555A3" w:rsidP="00B65074">
      <w:pPr>
        <w:numPr>
          <w:ilvl w:val="1"/>
          <w:numId w:val="29"/>
        </w:numPr>
        <w:spacing w:line="240" w:lineRule="auto"/>
        <w:jc w:val="both"/>
        <w:rPr>
          <w:rFonts w:ascii="Arial" w:hAnsi="Arial" w:cs="Arial"/>
        </w:rPr>
      </w:pPr>
      <w:r>
        <w:rPr>
          <w:rFonts w:ascii="Arial" w:hAnsi="Arial" w:cs="Arial"/>
        </w:rPr>
        <w:t xml:space="preserve"> </w:t>
      </w:r>
      <w:r w:rsidRPr="007555A3">
        <w:rPr>
          <w:rFonts w:ascii="Arial" w:hAnsi="Arial" w:cs="Arial"/>
        </w:rPr>
        <w:t>Incident Announcements / Recall</w:t>
      </w:r>
    </w:p>
    <w:p w14:paraId="717E7851"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Forthcoming High hazard activities.</w:t>
      </w:r>
    </w:p>
    <w:p w14:paraId="1BDAA095"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Non-conformances</w:t>
      </w:r>
      <w:r w:rsidRPr="007555A3">
        <w:rPr>
          <w:rFonts w:ascii="Arial" w:hAnsi="Arial" w:cs="Arial"/>
        </w:rPr>
        <w:t>.</w:t>
      </w:r>
    </w:p>
    <w:p w14:paraId="2D4F3000"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Housekeeping.</w:t>
      </w:r>
    </w:p>
    <w:p w14:paraId="51F1287F"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Work permits.</w:t>
      </w:r>
    </w:p>
    <w:p w14:paraId="2BAB6854"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Work procedures.</w:t>
      </w:r>
    </w:p>
    <w:p w14:paraId="69CE3056"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Hazardous materials / substances.</w:t>
      </w:r>
    </w:p>
    <w:p w14:paraId="26213A9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Fire Prevention</w:t>
      </w:r>
    </w:p>
    <w:p w14:paraId="63D0B905"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Occupational Hygiene Assessments, Health Risks and Actions</w:t>
      </w:r>
    </w:p>
    <w:p w14:paraId="5956E7AE"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lastRenderedPageBreak/>
        <w:t>Security</w:t>
      </w:r>
    </w:p>
    <w:p w14:paraId="7602E981"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Construction vehicles and mobile equipment</w:t>
      </w:r>
    </w:p>
    <w:p w14:paraId="68C4FE4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Rules, Instructions</w:t>
      </w:r>
    </w:p>
    <w:p w14:paraId="685B28AE"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Public Safety</w:t>
      </w:r>
    </w:p>
    <w:p w14:paraId="0C347AF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Environmental Management</w:t>
      </w:r>
    </w:p>
    <w:p w14:paraId="545E5B2D"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Emergency Preparedness</w:t>
      </w:r>
    </w:p>
    <w:p w14:paraId="42DCBA7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Statistics report</w:t>
      </w:r>
    </w:p>
    <w:p w14:paraId="28E96CE0"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Closure</w:t>
      </w:r>
    </w:p>
    <w:p w14:paraId="1E028F77" w14:textId="77777777" w:rsidR="007555A3" w:rsidRPr="007555A3" w:rsidRDefault="007555A3" w:rsidP="007555A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720"/>
        <w:jc w:val="both"/>
        <w:rPr>
          <w:rFonts w:ascii="Arial" w:hAnsi="Arial" w:cs="Arial"/>
        </w:rPr>
      </w:pPr>
    </w:p>
    <w:p w14:paraId="634683A6" w14:textId="77777777" w:rsidR="007555A3" w:rsidRPr="007555A3" w:rsidRDefault="007555A3" w:rsidP="007555A3">
      <w:pPr>
        <w:spacing w:line="240" w:lineRule="auto"/>
        <w:jc w:val="both"/>
        <w:rPr>
          <w:rFonts w:ascii="Arial" w:hAnsi="Arial" w:cs="Arial"/>
        </w:rPr>
      </w:pPr>
      <w:bookmarkStart w:id="95" w:name="_Toc100765220"/>
      <w:r w:rsidRPr="007555A3">
        <w:rPr>
          <w:rStyle w:val="Heading3Char"/>
          <w:rFonts w:ascii="Arial" w:hAnsi="Arial" w:cs="Arial"/>
          <w:color w:val="auto"/>
        </w:rPr>
        <w:t>3.20.4 Minutes and action items for all health and safety committee meetings</w:t>
      </w:r>
      <w:bookmarkEnd w:id="95"/>
    </w:p>
    <w:p w14:paraId="59236FD3" w14:textId="77777777" w:rsidR="007555A3" w:rsidRDefault="007555A3" w:rsidP="007555A3">
      <w:pPr>
        <w:spacing w:line="240" w:lineRule="auto"/>
        <w:jc w:val="both"/>
        <w:rPr>
          <w:rStyle w:val="Heading3Char"/>
          <w:rFonts w:ascii="Arial" w:hAnsi="Arial" w:cs="Arial"/>
          <w:color w:val="auto"/>
        </w:rPr>
      </w:pPr>
      <w:bookmarkStart w:id="96" w:name="_Toc100765221"/>
      <w:r w:rsidRPr="007555A3">
        <w:rPr>
          <w:rStyle w:val="Heading3Char"/>
          <w:rFonts w:ascii="Arial" w:hAnsi="Arial" w:cs="Arial"/>
          <w:color w:val="auto"/>
        </w:rPr>
        <w:t xml:space="preserve">3.20.5 </w:t>
      </w:r>
      <w:proofErr w:type="gramStart"/>
      <w:r w:rsidRPr="007555A3">
        <w:rPr>
          <w:rStyle w:val="Heading3Char"/>
          <w:rFonts w:ascii="Arial" w:hAnsi="Arial" w:cs="Arial"/>
          <w:color w:val="auto"/>
        </w:rPr>
        <w:t>Tool box</w:t>
      </w:r>
      <w:proofErr w:type="gramEnd"/>
      <w:r w:rsidRPr="007555A3">
        <w:rPr>
          <w:rStyle w:val="Heading3Char"/>
          <w:rFonts w:ascii="Arial" w:hAnsi="Arial" w:cs="Arial"/>
          <w:color w:val="auto"/>
        </w:rPr>
        <w:t xml:space="preserve"> talks / Daily team talks / pre job meetings</w:t>
      </w:r>
      <w:bookmarkEnd w:id="96"/>
    </w:p>
    <w:p w14:paraId="3F85DE73" w14:textId="77777777" w:rsidR="007555A3" w:rsidRDefault="007555A3" w:rsidP="00B65074">
      <w:pPr>
        <w:numPr>
          <w:ilvl w:val="0"/>
          <w:numId w:val="31"/>
        </w:numPr>
        <w:spacing w:line="240" w:lineRule="auto"/>
        <w:jc w:val="both"/>
        <w:rPr>
          <w:rFonts w:ascii="Arial" w:hAnsi="Arial" w:cs="Arial"/>
        </w:rPr>
      </w:pPr>
      <w:r w:rsidRPr="007555A3">
        <w:rPr>
          <w:rFonts w:ascii="Arial" w:hAnsi="Arial" w:cs="Arial"/>
          <w:lang w:val="en-GB"/>
        </w:rPr>
        <w:t xml:space="preserve">A meeting must be held prior to the commencement of the day’s work with all relevant personnel associated with the work task in attendance. The job, relevant procedures, associated hazards, safety measures, </w:t>
      </w:r>
      <w:proofErr w:type="gramStart"/>
      <w:r w:rsidRPr="007555A3">
        <w:rPr>
          <w:rFonts w:ascii="Arial" w:hAnsi="Arial" w:cs="Arial"/>
          <w:lang w:val="en-GB"/>
        </w:rPr>
        <w:t>i.e.</w:t>
      </w:r>
      <w:proofErr w:type="gramEnd"/>
      <w:r w:rsidRPr="007555A3">
        <w:rPr>
          <w:rFonts w:ascii="Arial" w:hAnsi="Arial" w:cs="Arial"/>
          <w:lang w:val="en-GB"/>
        </w:rPr>
        <w:t xml:space="preserve"> the task risk assessments shall be discussed. Each employee who attends the briefing shall sign an attendance list of that pre-job brief form undertaking that they </w:t>
      </w:r>
      <w:proofErr w:type="gramStart"/>
      <w:r w:rsidRPr="007555A3">
        <w:rPr>
          <w:rFonts w:ascii="Arial" w:hAnsi="Arial" w:cs="Arial"/>
          <w:lang w:val="en-GB"/>
        </w:rPr>
        <w:t xml:space="preserve">have an </w:t>
      </w:r>
      <w:r w:rsidRPr="007555A3">
        <w:rPr>
          <w:rFonts w:ascii="Arial" w:hAnsi="Arial" w:cs="Arial"/>
        </w:rPr>
        <w:t>understanding of</w:t>
      </w:r>
      <w:proofErr w:type="gramEnd"/>
      <w:r w:rsidRPr="007555A3">
        <w:rPr>
          <w:rFonts w:ascii="Arial" w:hAnsi="Arial" w:cs="Arial"/>
        </w:rPr>
        <w:t xml:space="preserve"> the tasks, risks and control measures required.</w:t>
      </w:r>
    </w:p>
    <w:p w14:paraId="0DB3B1BB" w14:textId="77777777" w:rsidR="007555A3" w:rsidRPr="007555A3" w:rsidRDefault="007555A3" w:rsidP="00B65074">
      <w:pPr>
        <w:numPr>
          <w:ilvl w:val="0"/>
          <w:numId w:val="31"/>
        </w:numPr>
        <w:spacing w:line="240" w:lineRule="auto"/>
        <w:jc w:val="both"/>
        <w:rPr>
          <w:rFonts w:ascii="Arial" w:hAnsi="Arial" w:cs="Arial"/>
        </w:rPr>
      </w:pPr>
      <w:r w:rsidRPr="007555A3">
        <w:rPr>
          <w:rFonts w:ascii="Arial" w:hAnsi="Arial" w:cs="Arial"/>
        </w:rPr>
        <w:t xml:space="preserve">Where possible, </w:t>
      </w:r>
      <w:proofErr w:type="gramStart"/>
      <w:r w:rsidRPr="007555A3">
        <w:rPr>
          <w:rFonts w:ascii="Arial" w:hAnsi="Arial" w:cs="Arial"/>
          <w:lang w:val="en-GB"/>
        </w:rPr>
        <w:t>tool box</w:t>
      </w:r>
      <w:proofErr w:type="gramEnd"/>
      <w:r w:rsidRPr="007555A3">
        <w:rPr>
          <w:rFonts w:ascii="Arial" w:hAnsi="Arial" w:cs="Arial"/>
          <w:lang w:val="en-GB"/>
        </w:rPr>
        <w:t xml:space="preserve"> talks can be included in the pre-job brief meetings. If this does not occur, then weekly </w:t>
      </w:r>
      <w:proofErr w:type="gramStart"/>
      <w:r w:rsidRPr="007555A3">
        <w:rPr>
          <w:rFonts w:ascii="Arial" w:hAnsi="Arial" w:cs="Arial"/>
          <w:lang w:val="en-GB"/>
        </w:rPr>
        <w:t>tool box</w:t>
      </w:r>
      <w:proofErr w:type="gramEnd"/>
      <w:r w:rsidRPr="007555A3">
        <w:rPr>
          <w:rFonts w:ascii="Arial" w:hAnsi="Arial" w:cs="Arial"/>
          <w:lang w:val="en-GB"/>
        </w:rPr>
        <w:t xml:space="preserve"> talks must be conducted. The toolbox talk topics will be based on SHE issues pertaining to the construction site and or the project. The topic contents shall be in writing. Attendance registers with the topic listed shall be kept.</w:t>
      </w:r>
    </w:p>
    <w:p w14:paraId="41B5FF24" w14:textId="77777777" w:rsidR="007555A3" w:rsidRDefault="007555A3" w:rsidP="00B65074">
      <w:pPr>
        <w:pStyle w:val="Heading2"/>
        <w:numPr>
          <w:ilvl w:val="1"/>
          <w:numId w:val="1"/>
        </w:numPr>
        <w:tabs>
          <w:tab w:val="left" w:pos="567"/>
          <w:tab w:val="left" w:pos="680"/>
          <w:tab w:val="left" w:pos="907"/>
        </w:tabs>
        <w:spacing w:before="360" w:after="200" w:line="240" w:lineRule="auto"/>
        <w:ind w:hanging="764"/>
        <w:rPr>
          <w:rFonts w:ascii="Arial" w:hAnsi="Arial" w:cs="Arial"/>
          <w:lang w:val="en-GB"/>
        </w:rPr>
      </w:pPr>
      <w:bookmarkStart w:id="97" w:name="_Toc368379594"/>
      <w:bookmarkStart w:id="98" w:name="_Toc377559657"/>
      <w:bookmarkStart w:id="99" w:name="_Toc383001957"/>
      <w:bookmarkStart w:id="100" w:name="_Toc438202513"/>
      <w:bookmarkStart w:id="101" w:name="_Toc100765222"/>
      <w:r w:rsidRPr="007555A3">
        <w:rPr>
          <w:rFonts w:ascii="Arial" w:eastAsia="Times New Roman" w:hAnsi="Arial" w:cs="Arial"/>
          <w:bCs w:val="0"/>
          <w:color w:val="auto"/>
          <w:sz w:val="22"/>
          <w:szCs w:val="20"/>
          <w:lang w:val="en-GB"/>
        </w:rPr>
        <w:t xml:space="preserve">SHE </w:t>
      </w:r>
      <w:proofErr w:type="gramStart"/>
      <w:r w:rsidRPr="007555A3">
        <w:rPr>
          <w:rFonts w:ascii="Arial" w:eastAsia="Times New Roman" w:hAnsi="Arial" w:cs="Arial"/>
          <w:bCs w:val="0"/>
          <w:color w:val="auto"/>
          <w:sz w:val="22"/>
          <w:szCs w:val="20"/>
          <w:lang w:val="en-GB"/>
        </w:rPr>
        <w:t>T</w:t>
      </w:r>
      <w:bookmarkEnd w:id="97"/>
      <w:bookmarkEnd w:id="98"/>
      <w:bookmarkEnd w:id="99"/>
      <w:bookmarkEnd w:id="100"/>
      <w:r w:rsidRPr="007555A3">
        <w:rPr>
          <w:rFonts w:ascii="Arial" w:eastAsia="Times New Roman" w:hAnsi="Arial" w:cs="Arial"/>
          <w:bCs w:val="0"/>
          <w:color w:val="auto"/>
          <w:sz w:val="22"/>
          <w:szCs w:val="20"/>
          <w:lang w:val="en-GB"/>
        </w:rPr>
        <w:t>raining</w:t>
      </w:r>
      <w:bookmarkEnd w:id="101"/>
      <w:proofErr w:type="gramEnd"/>
    </w:p>
    <w:p w14:paraId="7E09E85C"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 xml:space="preserve">The principal contractor, when making a bid for this project shall provide a breakdown list of the SHE </w:t>
      </w:r>
      <w:proofErr w:type="gramStart"/>
      <w:r w:rsidRPr="007555A3">
        <w:rPr>
          <w:rFonts w:ascii="Arial" w:eastAsia="PMingLiU" w:hAnsi="Arial" w:cs="Arial"/>
          <w:lang w:val="en-GB"/>
        </w:rPr>
        <w:t>training</w:t>
      </w:r>
      <w:proofErr w:type="gramEnd"/>
      <w:r w:rsidRPr="007555A3">
        <w:rPr>
          <w:rFonts w:ascii="Arial" w:eastAsia="PMingLiU" w:hAnsi="Arial" w:cs="Arial"/>
          <w:lang w:val="en-GB"/>
        </w:rPr>
        <w:t xml:space="preserve"> requirements and the costing of such requirements. Similarly, appointed contractor must provide the same requirements when bidding with the principal contractor.</w:t>
      </w:r>
    </w:p>
    <w:p w14:paraId="5D23FAEB"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 xml:space="preserve">The scope of training includes but is not limited to the type of work being performed and the relevant procedures. Additional to the requirements, will be that the principal </w:t>
      </w:r>
      <w:r w:rsidRPr="007555A3">
        <w:rPr>
          <w:rFonts w:ascii="Arial" w:eastAsia="PMingLiU" w:hAnsi="Arial" w:cs="Arial"/>
          <w:lang w:val="en-GB"/>
        </w:rPr>
        <w:lastRenderedPageBreak/>
        <w:t xml:space="preserve">contractor and appointed contractors must have the appropriate qualifications, certificates and employees should always be under competent supervision. </w:t>
      </w:r>
    </w:p>
    <w:p w14:paraId="485DFFFB"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Where legislative and Eskom recommended appointments are made, the relevant training shall be given to those appointees prior to the acceptance of those appointments.</w:t>
      </w:r>
    </w:p>
    <w:p w14:paraId="59322EA0"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7555A3">
        <w:rPr>
          <w:rFonts w:ascii="Arial" w:eastAsia="PMingLiU" w:hAnsi="Arial" w:cs="Arial"/>
          <w:lang w:val="en-GB"/>
        </w:rPr>
        <w:t>When there is an amendment to the Acts and/or to the regulations, SHE specification and SHE plan, all affected staff shall undergo the applicable refresher training.</w:t>
      </w:r>
    </w:p>
    <w:p w14:paraId="7533A649"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Appropriate time must be set aside for training (induction and other) of all employees.</w:t>
      </w:r>
    </w:p>
    <w:p w14:paraId="597F2984" w14:textId="77777777" w:rsid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 xml:space="preserve">Records of all training and qualifications of all contractor employees must be kept on the SHE </w:t>
      </w:r>
      <w:proofErr w:type="gramStart"/>
      <w:r w:rsidRPr="007555A3">
        <w:rPr>
          <w:rFonts w:ascii="Arial" w:eastAsia="PMingLiU" w:hAnsi="Arial" w:cs="Arial"/>
          <w:lang w:val="en-GB"/>
        </w:rPr>
        <w:t>file</w:t>
      </w:r>
      <w:proofErr w:type="gramEnd"/>
      <w:r w:rsidRPr="007555A3">
        <w:rPr>
          <w:rFonts w:ascii="Arial" w:eastAsia="PMingLiU" w:hAnsi="Arial" w:cs="Arial"/>
          <w:lang w:val="en-GB"/>
        </w:rPr>
        <w:t>.</w:t>
      </w:r>
    </w:p>
    <w:p w14:paraId="7E689579" w14:textId="77777777" w:rsidR="007555A3" w:rsidRPr="007555A3" w:rsidRDefault="007555A3" w:rsidP="00755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lang w:val="en-GB"/>
        </w:rPr>
      </w:pPr>
    </w:p>
    <w:p w14:paraId="0D3B5213" w14:textId="77777777" w:rsidR="007555A3" w:rsidRPr="007555A3" w:rsidRDefault="007555A3" w:rsidP="007555A3">
      <w:pPr>
        <w:spacing w:line="240" w:lineRule="auto"/>
        <w:jc w:val="both"/>
        <w:rPr>
          <w:rFonts w:ascii="Arial" w:hAnsi="Arial" w:cs="Arial"/>
          <w:lang w:val="en-GB"/>
        </w:rPr>
      </w:pPr>
      <w:bookmarkStart w:id="102" w:name="_Toc100765223"/>
      <w:r w:rsidRPr="007555A3">
        <w:rPr>
          <w:rStyle w:val="Heading3Char"/>
          <w:rFonts w:ascii="Arial" w:hAnsi="Arial" w:cs="Arial"/>
          <w:color w:val="auto"/>
        </w:rPr>
        <w:t>3.21.1 Induction training</w:t>
      </w:r>
      <w:bookmarkEnd w:id="102"/>
    </w:p>
    <w:p w14:paraId="37C853FB" w14:textId="77777777" w:rsidR="007555A3" w:rsidRP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The principal contractor shall ensure that all his / her employees, appointed contractors and their employees have undergone the Eskom Safety</w:t>
      </w:r>
      <w:r w:rsidRPr="007555A3" w:rsidDel="00966048">
        <w:rPr>
          <w:rFonts w:ascii="Arial" w:hAnsi="Arial" w:cs="Arial"/>
          <w:lang w:val="en-GB"/>
        </w:rPr>
        <w:t xml:space="preserve"> </w:t>
      </w:r>
      <w:r w:rsidRPr="007555A3">
        <w:rPr>
          <w:rFonts w:ascii="Arial" w:hAnsi="Arial" w:cs="Arial"/>
          <w:lang w:val="en-GB"/>
        </w:rPr>
        <w:t>Contractor Management induction training prior to commencing work on site.</w:t>
      </w:r>
    </w:p>
    <w:p w14:paraId="1B4A9D0D" w14:textId="77777777" w:rsidR="007555A3" w:rsidRPr="007555A3" w:rsidRDefault="007555A3" w:rsidP="00B65074">
      <w:pPr>
        <w:numPr>
          <w:ilvl w:val="0"/>
          <w:numId w:val="33"/>
        </w:numPr>
        <w:spacing w:line="240" w:lineRule="auto"/>
        <w:jc w:val="both"/>
        <w:rPr>
          <w:rFonts w:ascii="Arial" w:hAnsi="Arial" w:cs="Arial"/>
        </w:rPr>
      </w:pPr>
      <w:r w:rsidRPr="007555A3">
        <w:rPr>
          <w:rFonts w:ascii="Arial" w:hAnsi="Arial" w:cs="Arial"/>
        </w:rPr>
        <w:t>Attendance registers must be completed of any induction training given, which must indicate that they have received and understood the induction training.</w:t>
      </w:r>
    </w:p>
    <w:p w14:paraId="1877BF89" w14:textId="77777777" w:rsid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 xml:space="preserve">Prior to attending the induction training, all employees must undergo a pre-employment medical examination and found fit for duty. A copy of the certificate of fitness must be kept in the SHE </w:t>
      </w:r>
      <w:proofErr w:type="gramStart"/>
      <w:r w:rsidRPr="007555A3">
        <w:rPr>
          <w:rFonts w:ascii="Arial" w:hAnsi="Arial" w:cs="Arial"/>
          <w:lang w:val="en-GB"/>
        </w:rPr>
        <w:t>file</w:t>
      </w:r>
      <w:proofErr w:type="gramEnd"/>
      <w:r w:rsidRPr="007555A3">
        <w:rPr>
          <w:rFonts w:ascii="Arial" w:hAnsi="Arial" w:cs="Arial"/>
          <w:lang w:val="en-GB"/>
        </w:rPr>
        <w:t xml:space="preserve"> on site for the duration of the project.</w:t>
      </w:r>
    </w:p>
    <w:p w14:paraId="44FBAD02" w14:textId="77777777" w:rsidR="007555A3" w:rsidRP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All employees and visitors on site shall carry the proof of induction training.</w:t>
      </w:r>
    </w:p>
    <w:p w14:paraId="0628EF16" w14:textId="77777777" w:rsidR="007555A3" w:rsidRPr="007555A3" w:rsidRDefault="007555A3" w:rsidP="007555A3">
      <w:pPr>
        <w:spacing w:line="240" w:lineRule="auto"/>
        <w:jc w:val="both"/>
        <w:rPr>
          <w:rFonts w:ascii="Arial" w:hAnsi="Arial" w:cs="Arial"/>
          <w:lang w:val="en-GB"/>
        </w:rPr>
      </w:pPr>
      <w:bookmarkStart w:id="103" w:name="_Toc100765224"/>
      <w:r w:rsidRPr="007555A3">
        <w:rPr>
          <w:rStyle w:val="Heading3Char"/>
          <w:rFonts w:ascii="Arial" w:hAnsi="Arial" w:cs="Arial"/>
          <w:color w:val="auto"/>
        </w:rPr>
        <w:t>3.21.2 Site specific induction training</w:t>
      </w:r>
      <w:bookmarkEnd w:id="103"/>
    </w:p>
    <w:p w14:paraId="6B68CBCC" w14:textId="77777777" w:rsidR="007555A3" w:rsidRPr="007555A3" w:rsidRDefault="007555A3" w:rsidP="007555A3">
      <w:pPr>
        <w:spacing w:line="240" w:lineRule="auto"/>
        <w:jc w:val="both"/>
        <w:rPr>
          <w:rFonts w:ascii="Arial" w:hAnsi="Arial" w:cs="Arial"/>
        </w:rPr>
      </w:pPr>
      <w:r w:rsidRPr="007555A3">
        <w:rPr>
          <w:rFonts w:ascii="Arial" w:hAnsi="Arial" w:cs="Arial"/>
        </w:rPr>
        <w:t xml:space="preserve">The principal contractor shall ensure that all his / her employees and appointed contractor employees undergo site specific work induction with regard to the approved project SHE </w:t>
      </w:r>
      <w:proofErr w:type="gramStart"/>
      <w:r w:rsidRPr="007555A3">
        <w:rPr>
          <w:rFonts w:ascii="Arial" w:hAnsi="Arial" w:cs="Arial"/>
        </w:rPr>
        <w:t>plan</w:t>
      </w:r>
      <w:proofErr w:type="gramEnd"/>
      <w:r w:rsidRPr="007555A3">
        <w:rPr>
          <w:rFonts w:ascii="Arial" w:hAnsi="Arial" w:cs="Arial"/>
        </w:rPr>
        <w:t>, general hazards prevalent on the construction site, construction risk assessment, rules and regulations, and other related aspects.</w:t>
      </w:r>
      <w:r w:rsidRPr="007555A3">
        <w:rPr>
          <w:rFonts w:ascii="Arial" w:hAnsi="Arial" w:cs="Arial"/>
          <w:lang w:val="en-GB"/>
        </w:rPr>
        <w:t xml:space="preserve"> The induction training should also include identification of sensitive features such as wetlands/</w:t>
      </w:r>
      <w:proofErr w:type="spellStart"/>
      <w:r w:rsidRPr="007555A3">
        <w:rPr>
          <w:rFonts w:ascii="Arial" w:hAnsi="Arial" w:cs="Arial"/>
          <w:lang w:val="en-GB"/>
        </w:rPr>
        <w:t>vlei</w:t>
      </w:r>
      <w:proofErr w:type="spellEnd"/>
      <w:r w:rsidRPr="007555A3">
        <w:rPr>
          <w:rFonts w:ascii="Arial" w:hAnsi="Arial" w:cs="Arial"/>
          <w:lang w:val="en-GB"/>
        </w:rPr>
        <w:t xml:space="preserve"> areas, red data species, graves, etc. </w:t>
      </w:r>
    </w:p>
    <w:p w14:paraId="2E5F42C7" w14:textId="77777777" w:rsidR="007555A3" w:rsidRPr="007555A3" w:rsidRDefault="007555A3" w:rsidP="007555A3">
      <w:pPr>
        <w:spacing w:line="240" w:lineRule="auto"/>
        <w:jc w:val="both"/>
        <w:rPr>
          <w:rFonts w:ascii="Arial" w:hAnsi="Arial" w:cs="Arial"/>
          <w:lang w:val="en-GB"/>
        </w:rPr>
      </w:pPr>
      <w:bookmarkStart w:id="104" w:name="_Toc100765225"/>
      <w:r w:rsidRPr="007555A3">
        <w:rPr>
          <w:rStyle w:val="Heading3Char"/>
          <w:rFonts w:ascii="Arial" w:hAnsi="Arial" w:cs="Arial"/>
          <w:color w:val="auto"/>
        </w:rPr>
        <w:t>3.21.3 Visitors to site induction</w:t>
      </w:r>
      <w:bookmarkEnd w:id="104"/>
    </w:p>
    <w:p w14:paraId="179194E7" w14:textId="77777777" w:rsidR="007555A3" w:rsidRP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 xml:space="preserve">Visitors to the site shall be required to undergo and comply with the principal contractor’s site-specific safety induction prior to being allowed access to site. </w:t>
      </w:r>
    </w:p>
    <w:p w14:paraId="470A15C5" w14:textId="77777777" w:rsid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lastRenderedPageBreak/>
        <w:t>All visitors must remain in the care and custody of a person (host) who has been properly inducted. No visitors are permitted to undertake any work onsite, of any nature.</w:t>
      </w:r>
    </w:p>
    <w:p w14:paraId="68F1F4B7" w14:textId="77777777" w:rsidR="007555A3" w:rsidRP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Visitors who have completed site induction must be provided with a record of proof of Induction training.</w:t>
      </w:r>
    </w:p>
    <w:p w14:paraId="2545FBA1" w14:textId="77777777" w:rsidR="007555A3" w:rsidRPr="00B4019C" w:rsidRDefault="007555A3" w:rsidP="007555A3">
      <w:pPr>
        <w:spacing w:line="240" w:lineRule="auto"/>
        <w:jc w:val="both"/>
        <w:rPr>
          <w:rFonts w:ascii="Arial" w:hAnsi="Arial" w:cs="Arial"/>
          <w:lang w:val="en-GB"/>
        </w:rPr>
      </w:pPr>
      <w:bookmarkStart w:id="105" w:name="_Toc100765226"/>
      <w:r w:rsidRPr="00B4019C">
        <w:rPr>
          <w:rStyle w:val="Heading3Char"/>
          <w:rFonts w:ascii="Arial" w:hAnsi="Arial" w:cs="Arial"/>
          <w:color w:val="auto"/>
        </w:rPr>
        <w:t>3.21.4 General training</w:t>
      </w:r>
      <w:bookmarkEnd w:id="105"/>
    </w:p>
    <w:p w14:paraId="08D31F97" w14:textId="77777777" w:rsidR="007555A3" w:rsidRDefault="00B4019C" w:rsidP="007555A3">
      <w:pPr>
        <w:spacing w:line="240" w:lineRule="auto"/>
        <w:jc w:val="both"/>
        <w:rPr>
          <w:rFonts w:ascii="Arial" w:hAnsi="Arial" w:cs="Arial"/>
          <w:lang w:val="en-GB"/>
        </w:rPr>
      </w:pPr>
      <w:r w:rsidRPr="00B4019C">
        <w:rPr>
          <w:rFonts w:ascii="Arial" w:hAnsi="Arial" w:cs="Arial"/>
        </w:rPr>
        <w:t>The principal contractor will be required to ensure that before an employee commences work on the project,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Principal Contractor is to ensure that the supervisor has satisfied himself that the employee understands the hazards associated with any work to be performed by conducting task/job observations.</w:t>
      </w:r>
    </w:p>
    <w:p w14:paraId="266F9E00" w14:textId="77777777" w:rsidR="007555A3" w:rsidRDefault="00B4019C"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06" w:name="_Toc368379595"/>
      <w:bookmarkStart w:id="107" w:name="_Toc377559658"/>
      <w:bookmarkStart w:id="108" w:name="_Toc383001958"/>
      <w:bookmarkStart w:id="109" w:name="_Toc438202514"/>
      <w:bookmarkStart w:id="110" w:name="_Toc100765227"/>
      <w:r>
        <w:rPr>
          <w:rFonts w:ascii="Arial" w:eastAsia="Times New Roman" w:hAnsi="Arial" w:cs="Arial"/>
          <w:bCs w:val="0"/>
          <w:color w:val="auto"/>
          <w:sz w:val="22"/>
          <w:szCs w:val="20"/>
          <w:lang w:val="en-GB"/>
        </w:rPr>
        <w:t>Contractor Site</w:t>
      </w:r>
      <w:r w:rsidRPr="00B4019C">
        <w:rPr>
          <w:rFonts w:ascii="Arial" w:eastAsia="Times New Roman" w:hAnsi="Arial" w:cs="Arial"/>
          <w:bCs w:val="0"/>
          <w:color w:val="auto"/>
          <w:sz w:val="22"/>
          <w:szCs w:val="20"/>
          <w:lang w:val="en-GB"/>
        </w:rPr>
        <w:t xml:space="preserve"> </w:t>
      </w:r>
      <w:bookmarkEnd w:id="106"/>
      <w:bookmarkEnd w:id="107"/>
      <w:bookmarkEnd w:id="108"/>
      <w:bookmarkEnd w:id="109"/>
      <w:r>
        <w:rPr>
          <w:rFonts w:ascii="Arial" w:eastAsia="Times New Roman" w:hAnsi="Arial" w:cs="Arial"/>
          <w:bCs w:val="0"/>
          <w:color w:val="auto"/>
          <w:sz w:val="22"/>
          <w:szCs w:val="20"/>
          <w:lang w:val="en-GB"/>
        </w:rPr>
        <w:t>Establishment</w:t>
      </w:r>
      <w:bookmarkEnd w:id="110"/>
    </w:p>
    <w:p w14:paraId="230D3E0B"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Principal contractor’s site facilities should be </w:t>
      </w:r>
      <w:proofErr w:type="gramStart"/>
      <w:r w:rsidRPr="00B4019C">
        <w:rPr>
          <w:rFonts w:ascii="Arial" w:eastAsia="PMingLiU" w:hAnsi="Arial" w:cs="Arial"/>
          <w:lang w:val="en-GB"/>
        </w:rPr>
        <w:t>managed at all times</w:t>
      </w:r>
      <w:proofErr w:type="gramEnd"/>
      <w:r w:rsidRPr="00B4019C">
        <w:rPr>
          <w:rFonts w:ascii="Arial" w:eastAsia="PMingLiU" w:hAnsi="Arial" w:cs="Arial"/>
          <w:lang w:val="en-GB"/>
        </w:rPr>
        <w:t>.</w:t>
      </w:r>
    </w:p>
    <w:p w14:paraId="4E11EFE1"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Prior to establishing a project site, a site plan is required to be drawn listing position of all buildings, amenities, storage and stacking areas. The appropriate colour coding and demarcation of storage and stacking areas must be carried out.   </w:t>
      </w:r>
    </w:p>
    <w:p w14:paraId="212C7A4F"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Where, working in the field and material is stored at the work sites, then proper stacking and storage shall be carried out.</w:t>
      </w:r>
    </w:p>
    <w:p w14:paraId="425CEDEF" w14:textId="77777777" w:rsidR="007555A3"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 When compiling the site plan, cognisance must be taken to the establishment of the site camp, ablution facilities and dining area in relation to one another and away from stacking and storage areas.</w:t>
      </w:r>
    </w:p>
    <w:p w14:paraId="0220BD60" w14:textId="77777777" w:rsidR="007555A3" w:rsidRPr="00B4019C" w:rsidRDefault="00B4019C" w:rsidP="007555A3">
      <w:pPr>
        <w:spacing w:line="240" w:lineRule="auto"/>
        <w:jc w:val="both"/>
        <w:rPr>
          <w:rFonts w:ascii="Arial" w:hAnsi="Arial" w:cs="Arial"/>
          <w:lang w:val="en-GB"/>
        </w:rPr>
      </w:pPr>
      <w:bookmarkStart w:id="111" w:name="_Toc100765228"/>
      <w:r w:rsidRPr="00B4019C">
        <w:rPr>
          <w:rStyle w:val="Heading3Char"/>
          <w:rFonts w:ascii="Arial" w:hAnsi="Arial" w:cs="Arial"/>
          <w:color w:val="auto"/>
        </w:rPr>
        <w:t>3.22.1 Site roads</w:t>
      </w:r>
      <w:bookmarkEnd w:id="111"/>
    </w:p>
    <w:p w14:paraId="3D0DAD4B" w14:textId="77777777" w:rsidR="00B4019C" w:rsidRDefault="00B4019C" w:rsidP="00B65074">
      <w:pPr>
        <w:numPr>
          <w:ilvl w:val="0"/>
          <w:numId w:val="36"/>
        </w:numPr>
        <w:spacing w:line="240" w:lineRule="auto"/>
        <w:jc w:val="both"/>
        <w:rPr>
          <w:rFonts w:ascii="Arial" w:hAnsi="Arial" w:cs="Arial"/>
          <w:lang w:val="en-GB"/>
        </w:rPr>
      </w:pPr>
      <w:r w:rsidRPr="00B4019C">
        <w:rPr>
          <w:rFonts w:ascii="Arial" w:hAnsi="Arial" w:cs="Arial"/>
          <w:lang w:val="en-GB"/>
        </w:rPr>
        <w:t>When planning, sufficient areas must be allocated for parking of construction vehicles and mobile equipment’s as well as roadways for ease of manoeuvrability of these vehicles.</w:t>
      </w:r>
    </w:p>
    <w:p w14:paraId="50BDF089" w14:textId="77777777" w:rsidR="007555A3" w:rsidRPr="00B4019C" w:rsidRDefault="00B4019C" w:rsidP="00B65074">
      <w:pPr>
        <w:numPr>
          <w:ilvl w:val="0"/>
          <w:numId w:val="36"/>
        </w:numPr>
        <w:spacing w:line="240" w:lineRule="auto"/>
        <w:jc w:val="both"/>
        <w:rPr>
          <w:rFonts w:ascii="Arial" w:hAnsi="Arial" w:cs="Arial"/>
          <w:lang w:val="en-GB"/>
        </w:rPr>
      </w:pPr>
      <w:r w:rsidRPr="00B4019C">
        <w:rPr>
          <w:rFonts w:ascii="Arial" w:hAnsi="Arial" w:cs="Arial"/>
          <w:lang w:val="en-GB"/>
        </w:rPr>
        <w:t>Sufficient width roads to be provided and adequate space is to be allowed for large vehicles traversing the sites.</w:t>
      </w:r>
    </w:p>
    <w:p w14:paraId="21C1A3E5" w14:textId="77777777" w:rsidR="007555A3" w:rsidRPr="00B4019C" w:rsidRDefault="00B4019C" w:rsidP="007555A3">
      <w:pPr>
        <w:spacing w:line="240" w:lineRule="auto"/>
        <w:jc w:val="both"/>
        <w:rPr>
          <w:rFonts w:ascii="Arial" w:hAnsi="Arial" w:cs="Arial"/>
          <w:lang w:val="en-GB"/>
        </w:rPr>
      </w:pPr>
      <w:bookmarkStart w:id="112" w:name="_Toc100765229"/>
      <w:r w:rsidRPr="00B4019C">
        <w:rPr>
          <w:rStyle w:val="Heading3Char"/>
          <w:rFonts w:ascii="Arial" w:hAnsi="Arial" w:cs="Arial"/>
          <w:color w:val="auto"/>
        </w:rPr>
        <w:t>3.22.2 Construction vehicle safety</w:t>
      </w:r>
      <w:bookmarkEnd w:id="112"/>
    </w:p>
    <w:p w14:paraId="1CB93FCA"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lang w:val="en-GB"/>
        </w:rPr>
        <w:lastRenderedPageBreak/>
        <w:t>It is the responsibility of the driver to ensure:</w:t>
      </w:r>
    </w:p>
    <w:p w14:paraId="09D0F9AF"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Their passengers wear seat belts whilst the vehicle is in motion.</w:t>
      </w:r>
    </w:p>
    <w:p w14:paraId="31076520"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 xml:space="preserve">Comply with all traffic road rules, safety, </w:t>
      </w:r>
      <w:proofErr w:type="gramStart"/>
      <w:r w:rsidRPr="00B4019C">
        <w:rPr>
          <w:rFonts w:ascii="Arial" w:eastAsia="PMingLiU" w:hAnsi="Arial" w:cs="Arial"/>
          <w:lang w:val="en-GB"/>
        </w:rPr>
        <w:t>direction</w:t>
      </w:r>
      <w:proofErr w:type="gramEnd"/>
      <w:r w:rsidRPr="00B4019C">
        <w:rPr>
          <w:rFonts w:ascii="Arial" w:eastAsia="PMingLiU" w:hAnsi="Arial" w:cs="Arial"/>
          <w:lang w:val="en-GB"/>
        </w:rPr>
        <w:t xml:space="preserve"> and speed signs.</w:t>
      </w:r>
    </w:p>
    <w:p w14:paraId="03BF3919"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Ensure that vehicle loads are properly secured prior to moving off.</w:t>
      </w:r>
    </w:p>
    <w:p w14:paraId="59FE1799"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Ensure that vehicles are not overloaded.</w:t>
      </w:r>
    </w:p>
    <w:p w14:paraId="03DC262C" w14:textId="77777777" w:rsidR="00B4019C" w:rsidRPr="00B4019C" w:rsidRDefault="00B4019C" w:rsidP="00B65074">
      <w:pPr>
        <w:numPr>
          <w:ilvl w:val="0"/>
          <w:numId w:val="37"/>
        </w:numPr>
        <w:spacing w:line="240" w:lineRule="auto"/>
        <w:jc w:val="both"/>
        <w:rPr>
          <w:rFonts w:ascii="Arial" w:hAnsi="Arial" w:cs="Arial"/>
          <w:lang w:val="en-GB"/>
        </w:rPr>
      </w:pPr>
      <w:r w:rsidRPr="00B4019C">
        <w:rPr>
          <w:rFonts w:ascii="Arial" w:hAnsi="Arial" w:cs="Arial"/>
          <w:lang w:val="en-GB"/>
        </w:rPr>
        <w:t xml:space="preserve">No drivers or operators may text, talk on cell phones or </w:t>
      </w:r>
      <w:proofErr w:type="gramStart"/>
      <w:r w:rsidRPr="00B4019C">
        <w:rPr>
          <w:rFonts w:ascii="Arial" w:hAnsi="Arial" w:cs="Arial"/>
          <w:lang w:val="en-GB"/>
        </w:rPr>
        <w:t>two way</w:t>
      </w:r>
      <w:proofErr w:type="gramEnd"/>
      <w:r w:rsidRPr="00B4019C">
        <w:rPr>
          <w:rFonts w:ascii="Arial" w:hAnsi="Arial" w:cs="Arial"/>
          <w:lang w:val="en-GB"/>
        </w:rPr>
        <w:t xml:space="preserve"> radios whilst driving, unless a hands free kit is used.</w:t>
      </w:r>
    </w:p>
    <w:p w14:paraId="2FB11471"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All drivers of construction vehicles are to have valid medical fitness certificates.</w:t>
      </w:r>
    </w:p>
    <w:p w14:paraId="3769FE34" w14:textId="77777777" w:rsidR="00B4019C" w:rsidRPr="00B4019C" w:rsidRDefault="00B4019C" w:rsidP="00B65074">
      <w:pPr>
        <w:numPr>
          <w:ilvl w:val="0"/>
          <w:numId w:val="37"/>
        </w:numPr>
        <w:spacing w:line="240" w:lineRule="auto"/>
        <w:jc w:val="both"/>
        <w:rPr>
          <w:rFonts w:ascii="Arial" w:hAnsi="Arial" w:cs="Arial"/>
          <w:lang w:val="en-GB"/>
        </w:rPr>
      </w:pPr>
      <w:r w:rsidRPr="00B4019C">
        <w:rPr>
          <w:rFonts w:ascii="Arial" w:hAnsi="Arial" w:cs="Arial"/>
          <w:lang w:val="en-GB"/>
        </w:rPr>
        <w:t xml:space="preserve">Each Project site that is enclosed by demarcation will have system/ process to manage vehicle access to site.  </w:t>
      </w:r>
    </w:p>
    <w:p w14:paraId="7849F1D8"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 xml:space="preserve">Contractor must maintain their vehicles in a roadworthy condition and a vehicle license must </w:t>
      </w:r>
      <w:proofErr w:type="gramStart"/>
      <w:r w:rsidRPr="00B4019C">
        <w:rPr>
          <w:rFonts w:ascii="Arial" w:hAnsi="Arial" w:cs="Arial"/>
        </w:rPr>
        <w:t>be valid at all times</w:t>
      </w:r>
      <w:proofErr w:type="gramEnd"/>
      <w:r w:rsidRPr="00B4019C">
        <w:rPr>
          <w:rFonts w:ascii="Arial" w:hAnsi="Arial" w:cs="Arial"/>
        </w:rPr>
        <w:t>.</w:t>
      </w:r>
    </w:p>
    <w:p w14:paraId="47CFED52"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Drivers of light vehicles must avoid stopping or parking in the vicinity of machines.  At least 30 (thirty) meters must be left clear between such a vehicle and such a machine</w:t>
      </w:r>
    </w:p>
    <w:p w14:paraId="0ED03464" w14:textId="77777777" w:rsidR="00B4019C" w:rsidRDefault="00B4019C" w:rsidP="00B65074">
      <w:pPr>
        <w:numPr>
          <w:ilvl w:val="0"/>
          <w:numId w:val="37"/>
        </w:numPr>
        <w:spacing w:line="240" w:lineRule="auto"/>
        <w:jc w:val="both"/>
        <w:rPr>
          <w:rFonts w:ascii="Arial" w:hAnsi="Arial" w:cs="Arial"/>
        </w:rPr>
      </w:pPr>
      <w:r w:rsidRPr="00B4019C">
        <w:rPr>
          <w:rFonts w:ascii="Arial" w:hAnsi="Arial" w:cs="Arial"/>
        </w:rPr>
        <w:t>Contractor vehicles can be subject to inspections by the Client/Agent’s representative.  Vehicles which are not roadworthy will not be permitted to be used on the project.</w:t>
      </w:r>
    </w:p>
    <w:p w14:paraId="64768C62" w14:textId="77777777" w:rsidR="007555A3" w:rsidRPr="00B4019C" w:rsidRDefault="00B4019C" w:rsidP="00B65074">
      <w:pPr>
        <w:numPr>
          <w:ilvl w:val="0"/>
          <w:numId w:val="37"/>
        </w:numPr>
        <w:spacing w:line="240" w:lineRule="auto"/>
        <w:jc w:val="both"/>
        <w:rPr>
          <w:rFonts w:ascii="Arial" w:hAnsi="Arial" w:cs="Arial"/>
        </w:rPr>
      </w:pPr>
      <w:r w:rsidRPr="00B4019C">
        <w:rPr>
          <w:rFonts w:ascii="Arial" w:hAnsi="Arial" w:cs="Arial"/>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p>
    <w:p w14:paraId="32F48450" w14:textId="77777777" w:rsidR="007555A3" w:rsidRDefault="00B4019C"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13" w:name="_Toc368379598"/>
      <w:bookmarkStart w:id="114" w:name="_Toc377559661"/>
      <w:bookmarkStart w:id="115" w:name="_Toc383001961"/>
      <w:bookmarkStart w:id="116" w:name="_Toc438202515"/>
      <w:bookmarkStart w:id="117" w:name="_Toc100765230"/>
      <w:r>
        <w:rPr>
          <w:rFonts w:ascii="Arial" w:eastAsia="Times New Roman" w:hAnsi="Arial" w:cs="Arial"/>
          <w:bCs w:val="0"/>
          <w:color w:val="auto"/>
          <w:sz w:val="22"/>
          <w:szCs w:val="20"/>
          <w:lang w:val="en-GB"/>
        </w:rPr>
        <w:t>Housekeeping and</w:t>
      </w:r>
      <w:r w:rsidRPr="00B4019C">
        <w:rPr>
          <w:rFonts w:ascii="Arial" w:eastAsia="Times New Roman" w:hAnsi="Arial" w:cs="Arial"/>
          <w:bCs w:val="0"/>
          <w:color w:val="auto"/>
          <w:sz w:val="22"/>
          <w:szCs w:val="20"/>
          <w:lang w:val="en-GB"/>
        </w:rPr>
        <w:t xml:space="preserve"> O</w:t>
      </w:r>
      <w:bookmarkEnd w:id="113"/>
      <w:bookmarkEnd w:id="114"/>
      <w:bookmarkEnd w:id="115"/>
      <w:bookmarkEnd w:id="116"/>
      <w:r>
        <w:rPr>
          <w:rFonts w:ascii="Arial" w:eastAsia="Times New Roman" w:hAnsi="Arial" w:cs="Arial"/>
          <w:bCs w:val="0"/>
          <w:color w:val="auto"/>
          <w:sz w:val="22"/>
          <w:szCs w:val="20"/>
          <w:lang w:val="en-GB"/>
        </w:rPr>
        <w:t>rder</w:t>
      </w:r>
      <w:bookmarkEnd w:id="117"/>
    </w:p>
    <w:p w14:paraId="6984BC70"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All contractors shall maintain a high standard of housekeeping within their sites and vehicles for the duration of the project. </w:t>
      </w:r>
    </w:p>
    <w:p w14:paraId="243E0A8D"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Prompt disposal of waste materials, scrap and rubbish is essential. </w:t>
      </w:r>
    </w:p>
    <w:p w14:paraId="7B279258"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Materials/objects shall not be left unsecured in elevated areas –falling objects may cause serious injuries/fatalities.</w:t>
      </w:r>
    </w:p>
    <w:p w14:paraId="382632FB"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Nails protruding through timber shall be bent over or removed so as not to cause injury.</w:t>
      </w:r>
    </w:p>
    <w:p w14:paraId="2C7E8826"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lastRenderedPageBreak/>
        <w:t>All packaging material including boxes, pallets, crates, etc. to be removed from the work area immediately.</w:t>
      </w:r>
    </w:p>
    <w:p w14:paraId="0D39DFCB"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On completion of his / her work, the contractor is responsible for clearing his / her work area of all materials, scrap, temporary buildings and building bases to the satisfaction of the client/agent.</w:t>
      </w:r>
    </w:p>
    <w:p w14:paraId="004B14E4"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In cases where an inadequate standard of housekeeping has developed, compromising safety and cleanliness, anyone has the responsibility to bring it to the attention of the principal contractor in the first instance and the Eskom project/site manager in the second instance.  </w:t>
      </w:r>
    </w:p>
    <w:p w14:paraId="5B6D0D66"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The Eskom Project/Site Manager has the right to instruct the principal contractor and appointed contractors to cease work until the area has been tidied up and made safe. Neither additional costs nor extension of time to the contract shall be allowed </w:t>
      </w:r>
      <w:proofErr w:type="gramStart"/>
      <w:r w:rsidRPr="00B4019C">
        <w:rPr>
          <w:rFonts w:ascii="Arial" w:eastAsia="PMingLiU" w:hAnsi="Arial" w:cs="Arial"/>
          <w:lang w:val="en-GB"/>
        </w:rPr>
        <w:t>as a result of</w:t>
      </w:r>
      <w:proofErr w:type="gramEnd"/>
      <w:r w:rsidRPr="00B4019C">
        <w:rPr>
          <w:rFonts w:ascii="Arial" w:eastAsia="PMingLiU" w:hAnsi="Arial" w:cs="Arial"/>
          <w:lang w:val="en-GB"/>
        </w:rPr>
        <w:t xml:space="preserve"> such a stoppage.  Failure to comply with this requirement will result into site cleaning by another cleaning contractor company at the cost of the principal contractor.</w:t>
      </w:r>
    </w:p>
    <w:p w14:paraId="01A7E018" w14:textId="77777777" w:rsidR="007555A3"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The principal contractor shall carry out regular safety/housekeeping inspections (at least weekly) to ensure maintenance of satisfactory standards. The principal contractor shall document the results of each inspection and shall maintain records for viewing.</w:t>
      </w:r>
    </w:p>
    <w:p w14:paraId="204CB902" w14:textId="77777777" w:rsidR="007555A3" w:rsidRPr="00B4019C" w:rsidRDefault="00B4019C" w:rsidP="007555A3">
      <w:pPr>
        <w:spacing w:line="240" w:lineRule="auto"/>
        <w:jc w:val="both"/>
        <w:rPr>
          <w:rFonts w:ascii="Arial" w:hAnsi="Arial" w:cs="Arial"/>
          <w:lang w:val="en-GB"/>
        </w:rPr>
      </w:pPr>
      <w:bookmarkStart w:id="118" w:name="_Toc100765231"/>
      <w:r w:rsidRPr="00B4019C">
        <w:rPr>
          <w:rStyle w:val="Heading3Char"/>
          <w:rFonts w:ascii="Arial" w:hAnsi="Arial" w:cs="Arial"/>
          <w:color w:val="auto"/>
        </w:rPr>
        <w:t>3.23.1 Stacking</w:t>
      </w:r>
      <w:bookmarkEnd w:id="118"/>
    </w:p>
    <w:p w14:paraId="3A6255B9" w14:textId="77777777" w:rsidR="00B4019C" w:rsidRPr="00B4019C"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Before stacking any material, the contractors or their employees must consult the contract manager for authorisation to use such an area for stacking purposes. This is to prevent haphazard arrangements.</w:t>
      </w:r>
    </w:p>
    <w:p w14:paraId="697F70EF" w14:textId="77777777" w:rsidR="00B4019C"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Adequate care must be taken by the contractor to ensure that storage and stacking is ca</w:t>
      </w:r>
      <w:r>
        <w:rPr>
          <w:rFonts w:ascii="Arial" w:hAnsi="Arial" w:cs="Arial"/>
          <w:lang w:val="en-GB"/>
        </w:rPr>
        <w:t>rried out correctly and safely.</w:t>
      </w:r>
    </w:p>
    <w:p w14:paraId="591C775C" w14:textId="77777777" w:rsidR="007555A3"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Correct shelve stacking must be carried out, heavy and bulky on the bottom, light and small on top.</w:t>
      </w:r>
    </w:p>
    <w:p w14:paraId="341BEBE6" w14:textId="77777777" w:rsidR="00B4019C" w:rsidRDefault="00B4019C"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19" w:name="_Toc368379601"/>
      <w:bookmarkStart w:id="120" w:name="_Toc377559664"/>
      <w:bookmarkStart w:id="121" w:name="_Toc383001964"/>
      <w:bookmarkStart w:id="122" w:name="_Toc438202516"/>
      <w:bookmarkStart w:id="123" w:name="_Toc100765232"/>
      <w:r>
        <w:rPr>
          <w:rFonts w:ascii="Arial" w:eastAsia="Times New Roman" w:hAnsi="Arial" w:cs="Arial" w:hint="eastAsia"/>
          <w:bCs w:val="0"/>
          <w:color w:val="auto"/>
          <w:sz w:val="22"/>
          <w:szCs w:val="20"/>
          <w:lang w:val="en-GB"/>
        </w:rPr>
        <w:t>W</w:t>
      </w:r>
      <w:r>
        <w:rPr>
          <w:rFonts w:ascii="Arial" w:eastAsia="Times New Roman" w:hAnsi="Arial" w:cs="Arial"/>
          <w:bCs w:val="0"/>
          <w:color w:val="auto"/>
          <w:sz w:val="22"/>
          <w:szCs w:val="20"/>
          <w:lang w:val="en-GB"/>
        </w:rPr>
        <w:t>orkplace</w:t>
      </w:r>
      <w:r>
        <w:rPr>
          <w:rFonts w:ascii="Arial" w:eastAsia="Times New Roman" w:hAnsi="Arial" w:cs="Arial" w:hint="eastAsia"/>
          <w:bCs w:val="0"/>
          <w:color w:val="auto"/>
          <w:sz w:val="22"/>
          <w:szCs w:val="20"/>
          <w:lang w:val="en-GB"/>
        </w:rPr>
        <w:t xml:space="preserve"> S</w:t>
      </w:r>
      <w:r>
        <w:rPr>
          <w:rFonts w:ascii="Arial" w:eastAsia="Times New Roman" w:hAnsi="Arial" w:cs="Arial"/>
          <w:bCs w:val="0"/>
          <w:color w:val="auto"/>
          <w:sz w:val="22"/>
          <w:szCs w:val="20"/>
          <w:lang w:val="en-GB"/>
        </w:rPr>
        <w:t>ignage</w:t>
      </w:r>
      <w:r>
        <w:rPr>
          <w:rFonts w:ascii="Arial" w:eastAsia="Times New Roman" w:hAnsi="Arial" w:cs="Arial" w:hint="eastAsia"/>
          <w:bCs w:val="0"/>
          <w:color w:val="auto"/>
          <w:sz w:val="22"/>
          <w:szCs w:val="20"/>
          <w:lang w:val="en-GB"/>
        </w:rPr>
        <w:t xml:space="preserve"> </w:t>
      </w:r>
      <w:r>
        <w:rPr>
          <w:rFonts w:ascii="Arial" w:eastAsia="Times New Roman" w:hAnsi="Arial" w:cs="Arial"/>
          <w:bCs w:val="0"/>
          <w:color w:val="auto"/>
          <w:sz w:val="22"/>
          <w:szCs w:val="20"/>
          <w:lang w:val="en-GB"/>
        </w:rPr>
        <w:t>and</w:t>
      </w:r>
      <w:r>
        <w:rPr>
          <w:rFonts w:ascii="Arial" w:eastAsia="Times New Roman" w:hAnsi="Arial" w:cs="Arial" w:hint="eastAsia"/>
          <w:bCs w:val="0"/>
          <w:color w:val="auto"/>
          <w:sz w:val="22"/>
          <w:szCs w:val="20"/>
          <w:lang w:val="en-GB"/>
        </w:rPr>
        <w:t xml:space="preserve"> C</w:t>
      </w:r>
      <w:r>
        <w:rPr>
          <w:rFonts w:ascii="Arial" w:eastAsia="Times New Roman" w:hAnsi="Arial" w:cs="Arial"/>
          <w:bCs w:val="0"/>
          <w:color w:val="auto"/>
          <w:sz w:val="22"/>
          <w:szCs w:val="20"/>
          <w:lang w:val="en-GB"/>
        </w:rPr>
        <w:t>olour</w:t>
      </w:r>
      <w:r w:rsidRPr="00B4019C">
        <w:rPr>
          <w:rFonts w:ascii="Arial" w:eastAsia="Times New Roman" w:hAnsi="Arial" w:cs="Arial" w:hint="eastAsia"/>
          <w:bCs w:val="0"/>
          <w:color w:val="auto"/>
          <w:sz w:val="22"/>
          <w:szCs w:val="20"/>
          <w:lang w:val="en-GB"/>
        </w:rPr>
        <w:t xml:space="preserve"> C</w:t>
      </w:r>
      <w:bookmarkEnd w:id="119"/>
      <w:bookmarkEnd w:id="120"/>
      <w:bookmarkEnd w:id="121"/>
      <w:bookmarkEnd w:id="122"/>
      <w:r>
        <w:rPr>
          <w:rFonts w:ascii="Arial" w:eastAsia="Times New Roman" w:hAnsi="Arial" w:cs="Arial"/>
          <w:bCs w:val="0"/>
          <w:color w:val="auto"/>
          <w:sz w:val="22"/>
          <w:szCs w:val="20"/>
          <w:lang w:val="en-GB"/>
        </w:rPr>
        <w:t>oding</w:t>
      </w:r>
      <w:bookmarkEnd w:id="123"/>
    </w:p>
    <w:p w14:paraId="2E35AA7A"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Symbolic safety signage shall be displayed where it is required by legislation.</w:t>
      </w:r>
    </w:p>
    <w:p w14:paraId="5BD9CE94"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All symbolic safety signage shall conform to the requirements of SANS standard 1186.</w:t>
      </w:r>
    </w:p>
    <w:p w14:paraId="4DD6EFD0"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Signs shall be positioned to be seen from most positions within the work sites / areas.</w:t>
      </w:r>
    </w:p>
    <w:p w14:paraId="49BAD58E"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 xml:space="preserve">All signage must </w:t>
      </w:r>
      <w:proofErr w:type="gramStart"/>
      <w:r w:rsidRPr="00BA4A33">
        <w:rPr>
          <w:rFonts w:ascii="Arial" w:hAnsi="Arial" w:cs="Arial"/>
          <w:lang w:val="en-GB"/>
        </w:rPr>
        <w:t>be clear at all times</w:t>
      </w:r>
      <w:proofErr w:type="gramEnd"/>
      <w:r w:rsidRPr="00BA4A33">
        <w:rPr>
          <w:rFonts w:ascii="Arial" w:hAnsi="Arial" w:cs="Arial"/>
          <w:lang w:val="en-GB"/>
        </w:rPr>
        <w:t xml:space="preserve"> and be replaced timeously when worn out. </w:t>
      </w:r>
    </w:p>
    <w:p w14:paraId="1F9F7E02"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lastRenderedPageBreak/>
        <w:t>Contractors establishing sites must erect a company sign at their site offices to reflect the name and contact details of the: Construction Supervisor; Health and Safety Manager/Practitioner; First Aider; Health and Safety Representative and Evacuation warden.</w:t>
      </w:r>
    </w:p>
    <w:p w14:paraId="44B1C8E6"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 xml:space="preserve">The location of every first aid box; fire extinguisher and emergency exit </w:t>
      </w:r>
      <w:proofErr w:type="gramStart"/>
      <w:r w:rsidRPr="00BA4A33">
        <w:rPr>
          <w:rFonts w:ascii="Arial" w:hAnsi="Arial" w:cs="Arial"/>
          <w:lang w:val="en-GB"/>
        </w:rPr>
        <w:t>is</w:t>
      </w:r>
      <w:proofErr w:type="gramEnd"/>
      <w:r w:rsidRPr="00BA4A33">
        <w:rPr>
          <w:rFonts w:ascii="Arial" w:hAnsi="Arial" w:cs="Arial"/>
          <w:lang w:val="en-GB"/>
        </w:rPr>
        <w:t xml:space="preserve"> to be clearly indicated by means of a sign.</w:t>
      </w:r>
    </w:p>
    <w:p w14:paraId="737505E7"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When using, an explosive power tool the appropriate signage shall be erected, warning people of its use.</w:t>
      </w:r>
    </w:p>
    <w:p w14:paraId="6B7073C3"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 xml:space="preserve">Contractors shall provide signage where work is conducted and where unauthorised entry is prohibited and/or where alerting and cautioning passers-by to be aware of potential dangers. </w:t>
      </w:r>
    </w:p>
    <w:p w14:paraId="541601FD" w14:textId="77777777" w:rsid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The meanings of the appropriate symbolic signage must be discussed during induction training and toolbox talks.</w:t>
      </w:r>
    </w:p>
    <w:p w14:paraId="6B573461" w14:textId="77777777" w:rsidR="00B4019C"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Where possible, within workshops, work areas and established premises, the appropriate sign indicating the meaning of symbolic safety signs must be displayed.</w:t>
      </w:r>
    </w:p>
    <w:p w14:paraId="0B81558B" w14:textId="77777777" w:rsidR="00BA4A33" w:rsidRDefault="00BA4A33"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24" w:name="_Toc368379607"/>
      <w:bookmarkStart w:id="125" w:name="_Toc377559670"/>
      <w:bookmarkStart w:id="126" w:name="_Toc383001970"/>
      <w:bookmarkStart w:id="127" w:name="_Toc438202517"/>
      <w:bookmarkStart w:id="128" w:name="_Toc100765233"/>
      <w:r w:rsidRPr="00BA4A33">
        <w:rPr>
          <w:rFonts w:ascii="Arial" w:eastAsia="Times New Roman" w:hAnsi="Arial" w:cs="Arial"/>
          <w:bCs w:val="0"/>
          <w:color w:val="auto"/>
          <w:sz w:val="22"/>
          <w:szCs w:val="20"/>
          <w:lang w:val="en-GB"/>
        </w:rPr>
        <w:t>Tools and E</w:t>
      </w:r>
      <w:bookmarkEnd w:id="124"/>
      <w:bookmarkEnd w:id="125"/>
      <w:bookmarkEnd w:id="126"/>
      <w:bookmarkEnd w:id="127"/>
      <w:r w:rsidRPr="00BA4A33">
        <w:rPr>
          <w:rFonts w:ascii="Arial" w:eastAsia="Times New Roman" w:hAnsi="Arial" w:cs="Arial"/>
          <w:bCs w:val="0"/>
          <w:color w:val="auto"/>
          <w:sz w:val="22"/>
          <w:szCs w:val="20"/>
          <w:lang w:val="en-GB"/>
        </w:rPr>
        <w:t>quipment</w:t>
      </w:r>
      <w:bookmarkEnd w:id="128"/>
    </w:p>
    <w:p w14:paraId="7BBB62F9"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Contractors shall ensure that all tools and equipment are identified, safe to be used and is maintained in a good condition.</w:t>
      </w:r>
    </w:p>
    <w:p w14:paraId="5ED0F479"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113FB647"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 xml:space="preserve">Where applicable, tools and equipment must have the necessary approved test or calibration documentation prior to being brought onto the project and the records shall form part of the SHE </w:t>
      </w:r>
      <w:proofErr w:type="gramStart"/>
      <w:r w:rsidRPr="00BA4A33">
        <w:rPr>
          <w:rFonts w:ascii="Arial" w:eastAsia="PMingLiU" w:hAnsi="Arial" w:cs="Arial"/>
        </w:rPr>
        <w:t>plan</w:t>
      </w:r>
      <w:proofErr w:type="gramEnd"/>
      <w:r w:rsidRPr="00BA4A33">
        <w:rPr>
          <w:rFonts w:ascii="Arial" w:eastAsia="PMingLiU" w:hAnsi="Arial" w:cs="Arial"/>
        </w:rPr>
        <w:t>. Maintenance calibration shall be undertaken in terms of the manufacturer’s requirements.</w:t>
      </w:r>
    </w:p>
    <w:p w14:paraId="54407FFC"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lang w:val="en-GB"/>
        </w:rPr>
      </w:pPr>
      <w:r w:rsidRPr="00BA4A33">
        <w:rPr>
          <w:rFonts w:ascii="Arial" w:eastAsia="PMingLiU" w:hAnsi="Arial" w:cs="Arial"/>
          <w:lang w:val="en-GB"/>
        </w:rPr>
        <w:t>All fuel driven equipment must be properly maintained in accordance with the manufacturer’s recommendations and legal requirements.</w:t>
      </w:r>
    </w:p>
    <w:p w14:paraId="497AB73F"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Eskom reserves the right to inspect tools or items of equipment brought to site by contractors for use on this project. </w:t>
      </w:r>
    </w:p>
    <w:p w14:paraId="03D4B76B" w14:textId="77777777" w:rsidR="00BA4A33" w:rsidRPr="00104D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BA4A33">
        <w:rPr>
          <w:rFonts w:ascii="Arial" w:eastAsia="PMingLiU" w:hAnsi="Arial" w:cs="Arial"/>
          <w:lang w:val="en-GB"/>
        </w:rPr>
        <w:lastRenderedPageBreak/>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128D3AF2" w14:textId="77777777" w:rsidR="00BA4A33" w:rsidRPr="00104D33" w:rsidRDefault="00BA4A33" w:rsidP="00BA4A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sz w:val="20"/>
          <w:szCs w:val="20"/>
          <w:lang w:val="en-GB"/>
        </w:rPr>
      </w:pPr>
      <w:r w:rsidRPr="00104D33">
        <w:rPr>
          <w:rFonts w:ascii="Arial" w:eastAsia="PMingLiU" w:hAnsi="Arial" w:cs="Arial"/>
          <w:b/>
          <w:sz w:val="20"/>
          <w:szCs w:val="20"/>
          <w:lang w:val="en-GB"/>
        </w:rPr>
        <w:t>Note</w:t>
      </w:r>
      <w:r w:rsidRPr="00104D33">
        <w:rPr>
          <w:rFonts w:ascii="Arial" w:eastAsia="PMingLiU" w:hAnsi="Arial" w:cs="Arial"/>
          <w:sz w:val="20"/>
          <w:szCs w:val="20"/>
          <w:lang w:val="en-GB"/>
        </w:rPr>
        <w:t>: In such cases, the contractor shall not be entitled to extra payments or extensions of time in respect of delay caused by Eskom’s instructions.</w:t>
      </w:r>
    </w:p>
    <w:p w14:paraId="4F1B1CCC"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Where defective tools and equipment’s are identified, such tools and equipment shall be removed out of site immediately, locked away to prevent further use until such time as the tool or piece of equipment has been repaired.</w:t>
      </w:r>
    </w:p>
    <w:p w14:paraId="5E2C9181"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BA4A33">
        <w:rPr>
          <w:rFonts w:ascii="Arial" w:eastAsia="PMingLiU" w:hAnsi="Arial" w:cs="Arial"/>
          <w:lang w:val="en-GB"/>
        </w:rPr>
        <w:t>Contractors shall ensure that the appropriate records are kept for all tools and equipment used on the project. Such tools and equipment’s shall be subjected to regular inspections.</w:t>
      </w:r>
    </w:p>
    <w:p w14:paraId="6ED6E212" w14:textId="77777777" w:rsidR="00BA4A33" w:rsidRPr="00BA4A33" w:rsidRDefault="00BA4A33" w:rsidP="00BA4A33">
      <w:pPr>
        <w:spacing w:line="240" w:lineRule="auto"/>
        <w:jc w:val="both"/>
        <w:rPr>
          <w:rFonts w:ascii="Arial" w:hAnsi="Arial" w:cs="Arial"/>
          <w:lang w:val="en-GB"/>
        </w:rPr>
      </w:pPr>
      <w:bookmarkStart w:id="129" w:name="_Toc100765234"/>
      <w:r w:rsidRPr="00BA4A33">
        <w:rPr>
          <w:rStyle w:val="Heading3Char"/>
          <w:rFonts w:ascii="Arial" w:hAnsi="Arial" w:cs="Arial"/>
          <w:color w:val="auto"/>
        </w:rPr>
        <w:t>3.25.1 Hand tools</w:t>
      </w:r>
      <w:bookmarkEnd w:id="129"/>
    </w:p>
    <w:p w14:paraId="44ABAF12"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 xml:space="preserve">All hand tools (hammers, chisels, spanners, etc.) must be recorded on a register and inspected by the construction supervisor </w:t>
      </w:r>
      <w:proofErr w:type="gramStart"/>
      <w:r w:rsidRPr="00BA4A33">
        <w:rPr>
          <w:rFonts w:ascii="Arial" w:hAnsi="Arial" w:cs="Arial"/>
          <w:lang w:val="en-GB"/>
        </w:rPr>
        <w:t>on a monthly basis</w:t>
      </w:r>
      <w:proofErr w:type="gramEnd"/>
      <w:r w:rsidRPr="00BA4A33">
        <w:rPr>
          <w:rFonts w:ascii="Arial" w:hAnsi="Arial" w:cs="Arial"/>
          <w:lang w:val="en-GB"/>
        </w:rPr>
        <w:t xml:space="preserve"> as well as by users prior to use.</w:t>
      </w:r>
    </w:p>
    <w:p w14:paraId="096819FD"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 xml:space="preserve">Tools with sharp points in </w:t>
      </w:r>
      <w:proofErr w:type="gramStart"/>
      <w:r w:rsidRPr="00BA4A33">
        <w:rPr>
          <w:rFonts w:ascii="Arial" w:hAnsi="Arial" w:cs="Arial"/>
          <w:lang w:val="en-GB"/>
        </w:rPr>
        <w:t>tool boxes</w:t>
      </w:r>
      <w:proofErr w:type="gramEnd"/>
      <w:r w:rsidRPr="00BA4A33">
        <w:rPr>
          <w:rFonts w:ascii="Arial" w:hAnsi="Arial" w:cs="Arial"/>
          <w:lang w:val="en-GB"/>
        </w:rPr>
        <w:t xml:space="preserve"> must be protected with a cover.</w:t>
      </w:r>
    </w:p>
    <w:p w14:paraId="79B9A738" w14:textId="77777777" w:rsid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All files and similar tools must be fitted with handles.</w:t>
      </w:r>
    </w:p>
    <w:p w14:paraId="625104E8"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 xml:space="preserve">No </w:t>
      </w:r>
      <w:proofErr w:type="gramStart"/>
      <w:r w:rsidRPr="00BA4A33">
        <w:rPr>
          <w:rFonts w:ascii="Arial" w:hAnsi="Arial" w:cs="Arial"/>
          <w:lang w:val="en-GB"/>
        </w:rPr>
        <w:t>make shift</w:t>
      </w:r>
      <w:proofErr w:type="gramEnd"/>
      <w:r w:rsidRPr="00BA4A33">
        <w:rPr>
          <w:rFonts w:ascii="Arial" w:hAnsi="Arial" w:cs="Arial"/>
          <w:lang w:val="en-GB"/>
        </w:rPr>
        <w:t xml:space="preserve"> tools are permissible on the project.</w:t>
      </w:r>
    </w:p>
    <w:p w14:paraId="593611F8" w14:textId="77777777" w:rsidR="00BA4A33" w:rsidRDefault="00BA4A33" w:rsidP="00B65074">
      <w:pPr>
        <w:pStyle w:val="Heading2"/>
        <w:numPr>
          <w:ilvl w:val="1"/>
          <w:numId w:val="1"/>
        </w:numPr>
        <w:tabs>
          <w:tab w:val="left" w:pos="794"/>
          <w:tab w:val="left" w:pos="907"/>
        </w:tabs>
        <w:spacing w:before="360" w:after="200" w:line="240" w:lineRule="auto"/>
        <w:ind w:left="567" w:hanging="567"/>
        <w:rPr>
          <w:rFonts w:ascii="Arial" w:hAnsi="Arial" w:cs="Arial"/>
          <w:lang w:val="en-GB"/>
        </w:rPr>
      </w:pPr>
      <w:bookmarkStart w:id="130" w:name="_Toc368379619"/>
      <w:bookmarkStart w:id="131" w:name="_Toc377559682"/>
      <w:bookmarkStart w:id="132" w:name="_Toc383001982"/>
      <w:bookmarkStart w:id="133" w:name="_Toc438202518"/>
      <w:bookmarkStart w:id="134" w:name="_Toc100765235"/>
      <w:r w:rsidRPr="00BA4A33">
        <w:rPr>
          <w:rFonts w:ascii="Arial" w:eastAsia="Times New Roman" w:hAnsi="Arial" w:cs="Arial"/>
          <w:bCs w:val="0"/>
          <w:color w:val="auto"/>
          <w:sz w:val="22"/>
          <w:szCs w:val="20"/>
          <w:lang w:val="en-GB"/>
        </w:rPr>
        <w:t>L</w:t>
      </w:r>
      <w:bookmarkEnd w:id="130"/>
      <w:bookmarkEnd w:id="131"/>
      <w:bookmarkEnd w:id="132"/>
      <w:bookmarkEnd w:id="133"/>
      <w:r>
        <w:rPr>
          <w:rFonts w:ascii="Arial" w:eastAsia="Times New Roman" w:hAnsi="Arial" w:cs="Arial"/>
          <w:bCs w:val="0"/>
          <w:color w:val="auto"/>
          <w:sz w:val="22"/>
          <w:szCs w:val="20"/>
          <w:lang w:val="en-GB"/>
        </w:rPr>
        <w:t>adders</w:t>
      </w:r>
      <w:bookmarkEnd w:id="134"/>
    </w:p>
    <w:p w14:paraId="0A5C4132"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Ladders used shall conform to the requirements of GSR 13A and used in terms of GSR 6.</w:t>
      </w:r>
    </w:p>
    <w:p w14:paraId="103DD670"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appropriate head protection, with chin strap shall be worn by employees working from a ladder or with climbing irons.</w:t>
      </w:r>
    </w:p>
    <w:p w14:paraId="2F582DCD"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ladder wheels, brakes and platform must be in good condition.</w:t>
      </w:r>
    </w:p>
    <w:p w14:paraId="64E1E444"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All metal parts to be in good condition, no cracks.</w:t>
      </w:r>
    </w:p>
    <w:p w14:paraId="48FEF9E4"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Non-slip devices must be in good condition and no paint to be on wooden ladders</w:t>
      </w:r>
    </w:p>
    <w:p w14:paraId="78C57CF6"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Climbing irons are permitted to be used in place of ladders on condition that the requirements of GSR 6 are not compromised and from an electrical point of view not </w:t>
      </w:r>
      <w:r w:rsidRPr="00BA4A33">
        <w:rPr>
          <w:rFonts w:ascii="Arial" w:eastAsia="PMingLiU" w:hAnsi="Arial" w:cs="Arial"/>
          <w:lang w:val="en-GB"/>
        </w:rPr>
        <w:lastRenderedPageBreak/>
        <w:t>damage any cabling. The working at heights risk assessment must indicate the use of climbing irons.</w:t>
      </w:r>
    </w:p>
    <w:p w14:paraId="4B57E11A"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Employees using climbing irons shall be suitably trained in the use, </w:t>
      </w:r>
      <w:proofErr w:type="gramStart"/>
      <w:r w:rsidRPr="00BA4A33">
        <w:rPr>
          <w:rFonts w:ascii="Arial" w:eastAsia="PMingLiU" w:hAnsi="Arial" w:cs="Arial"/>
          <w:lang w:val="en-GB"/>
        </w:rPr>
        <w:t>care</w:t>
      </w:r>
      <w:proofErr w:type="gramEnd"/>
      <w:r w:rsidRPr="00BA4A33">
        <w:rPr>
          <w:rFonts w:ascii="Arial" w:eastAsia="PMingLiU" w:hAnsi="Arial" w:cs="Arial"/>
          <w:lang w:val="en-GB"/>
        </w:rPr>
        <w:t xml:space="preserve"> and maintenance of such climbing irons.</w:t>
      </w:r>
    </w:p>
    <w:p w14:paraId="0563867A"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When using climbing irons, the appropriate rope grab fall prevention system shall be used.</w:t>
      </w:r>
    </w:p>
    <w:p w14:paraId="562ABC9A"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The correct fall protection equipment shall be worn and used whilst climbing up, working </w:t>
      </w:r>
      <w:proofErr w:type="gramStart"/>
      <w:r w:rsidRPr="00BA4A33">
        <w:rPr>
          <w:rFonts w:ascii="Arial" w:eastAsia="PMingLiU" w:hAnsi="Arial" w:cs="Arial"/>
          <w:lang w:val="en-GB"/>
        </w:rPr>
        <w:t>from</w:t>
      </w:r>
      <w:proofErr w:type="gramEnd"/>
      <w:r w:rsidRPr="00BA4A33">
        <w:rPr>
          <w:rFonts w:ascii="Arial" w:eastAsia="PMingLiU" w:hAnsi="Arial" w:cs="Arial"/>
          <w:lang w:val="en-GB"/>
        </w:rPr>
        <w:t xml:space="preserve"> and climbing down ladders.</w:t>
      </w:r>
    </w:p>
    <w:p w14:paraId="40924852"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BA4A33">
        <w:rPr>
          <w:rFonts w:ascii="Arial" w:eastAsia="PMingLiU" w:hAnsi="Arial" w:cs="Arial"/>
          <w:lang w:val="en-GB"/>
        </w:rPr>
        <w:t>The appropriate head protection, with chin strap shall be worn by employees working from a ladder or with climbing irons.</w:t>
      </w:r>
    </w:p>
    <w:p w14:paraId="46ED4C9A"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lang w:val="en-GB"/>
        </w:rPr>
      </w:pPr>
      <w:r w:rsidRPr="00BA4A33">
        <w:rPr>
          <w:rFonts w:ascii="Arial" w:eastAsia="PMingLiU" w:hAnsi="Arial" w:cs="Arial"/>
          <w:lang w:val="en-GB"/>
        </w:rPr>
        <w:t>A detailed inspection of all ladders shall be conducted monthly by a competent person and every time prior to climbing by employees using such ladders. The inspection check lists must be filed in the site SHE files</w:t>
      </w:r>
      <w:r>
        <w:rPr>
          <w:rFonts w:ascii="Arial" w:eastAsia="PMingLiU" w:hAnsi="Arial" w:cs="Arial"/>
          <w:lang w:val="en-GB"/>
        </w:rPr>
        <w:t>.</w:t>
      </w:r>
    </w:p>
    <w:p w14:paraId="18A08F7B" w14:textId="5641892D" w:rsidR="00BA4A33" w:rsidRDefault="003549E1" w:rsidP="00B65074">
      <w:pPr>
        <w:pStyle w:val="Heading2"/>
        <w:numPr>
          <w:ilvl w:val="1"/>
          <w:numId w:val="1"/>
        </w:numPr>
        <w:tabs>
          <w:tab w:val="left" w:pos="567"/>
          <w:tab w:val="left" w:pos="907"/>
        </w:tabs>
        <w:spacing w:before="360" w:after="200" w:line="240" w:lineRule="auto"/>
        <w:ind w:hanging="764"/>
        <w:rPr>
          <w:rFonts w:ascii="Arial" w:eastAsia="Times New Roman" w:hAnsi="Arial" w:cs="Arial"/>
          <w:bCs w:val="0"/>
          <w:color w:val="auto"/>
          <w:sz w:val="22"/>
          <w:szCs w:val="20"/>
          <w:lang w:val="en-GB"/>
        </w:rPr>
      </w:pPr>
      <w:bookmarkStart w:id="135" w:name="_Toc368379620"/>
      <w:bookmarkStart w:id="136" w:name="_Toc377559683"/>
      <w:bookmarkStart w:id="137" w:name="_Toc383001983"/>
      <w:bookmarkStart w:id="138" w:name="_Toc438202519"/>
      <w:bookmarkStart w:id="139" w:name="_Toc100765236"/>
      <w:r w:rsidRPr="003549E1">
        <w:rPr>
          <w:rFonts w:ascii="Arial" w:eastAsia="Times New Roman" w:hAnsi="Arial" w:cs="Arial"/>
          <w:bCs w:val="0"/>
          <w:color w:val="auto"/>
          <w:sz w:val="22"/>
          <w:szCs w:val="20"/>
          <w:lang w:val="en-GB"/>
        </w:rPr>
        <w:t>S</w:t>
      </w:r>
      <w:bookmarkEnd w:id="135"/>
      <w:bookmarkEnd w:id="136"/>
      <w:bookmarkEnd w:id="137"/>
      <w:bookmarkEnd w:id="138"/>
      <w:r>
        <w:rPr>
          <w:rFonts w:ascii="Arial" w:eastAsia="Times New Roman" w:hAnsi="Arial" w:cs="Arial"/>
          <w:bCs w:val="0"/>
          <w:color w:val="auto"/>
          <w:sz w:val="22"/>
          <w:szCs w:val="20"/>
          <w:lang w:val="en-GB"/>
        </w:rPr>
        <w:t>caffolding</w:t>
      </w:r>
      <w:bookmarkEnd w:id="139"/>
    </w:p>
    <w:p w14:paraId="2B3866C7" w14:textId="7BE71990" w:rsidR="00F92F32" w:rsidRPr="00F92F32" w:rsidRDefault="00F92F32" w:rsidP="00F92F32">
      <w:pPr>
        <w:rPr>
          <w:lang w:val="en-GB"/>
        </w:rPr>
      </w:pPr>
      <w:r>
        <w:rPr>
          <w:lang w:val="en-GB"/>
        </w:rPr>
        <w:t>NA</w:t>
      </w:r>
    </w:p>
    <w:p w14:paraId="58B83C78" w14:textId="77777777" w:rsidR="00BA4A33" w:rsidRDefault="003549E1"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40" w:name="_Toc368379629"/>
      <w:bookmarkStart w:id="141" w:name="_Toc377559692"/>
      <w:bookmarkStart w:id="142" w:name="_Toc383001992"/>
      <w:bookmarkStart w:id="143" w:name="_Toc438202520"/>
      <w:bookmarkStart w:id="144" w:name="_Toc100765237"/>
      <w:r w:rsidRPr="003549E1">
        <w:rPr>
          <w:rFonts w:ascii="Arial" w:eastAsia="Times New Roman" w:hAnsi="Arial" w:cs="Arial"/>
          <w:bCs w:val="0"/>
          <w:color w:val="auto"/>
          <w:sz w:val="22"/>
          <w:szCs w:val="20"/>
          <w:lang w:val="en-GB"/>
        </w:rPr>
        <w:t>A</w:t>
      </w:r>
      <w:bookmarkEnd w:id="140"/>
      <w:bookmarkEnd w:id="141"/>
      <w:bookmarkEnd w:id="142"/>
      <w:bookmarkEnd w:id="143"/>
      <w:r>
        <w:rPr>
          <w:rFonts w:ascii="Arial" w:eastAsia="Times New Roman" w:hAnsi="Arial" w:cs="Arial"/>
          <w:bCs w:val="0"/>
          <w:color w:val="auto"/>
          <w:sz w:val="22"/>
          <w:szCs w:val="20"/>
          <w:lang w:val="en-GB"/>
        </w:rPr>
        <w:t>uditing</w:t>
      </w:r>
      <w:bookmarkEnd w:id="144"/>
    </w:p>
    <w:p w14:paraId="2EF4A7F4" w14:textId="77777777" w:rsidR="00BA4A33" w:rsidRPr="003549E1" w:rsidRDefault="003549E1" w:rsidP="00BA4A33">
      <w:pPr>
        <w:spacing w:line="240" w:lineRule="auto"/>
        <w:jc w:val="both"/>
        <w:rPr>
          <w:rFonts w:ascii="Arial" w:hAnsi="Arial" w:cs="Arial"/>
          <w:lang w:val="en-GB"/>
        </w:rPr>
      </w:pPr>
      <w:bookmarkStart w:id="145" w:name="_Toc100765238"/>
      <w:r>
        <w:rPr>
          <w:rStyle w:val="Heading3Char"/>
          <w:rFonts w:ascii="Arial" w:hAnsi="Arial" w:cs="Arial"/>
          <w:color w:val="auto"/>
        </w:rPr>
        <w:t xml:space="preserve">3.28.1 </w:t>
      </w:r>
      <w:r w:rsidRPr="003549E1">
        <w:rPr>
          <w:rStyle w:val="Heading3Char"/>
          <w:rFonts w:ascii="Arial" w:hAnsi="Arial" w:cs="Arial"/>
          <w:color w:val="auto"/>
        </w:rPr>
        <w:t xml:space="preserve">Approval and compliance of principal contractor SHE </w:t>
      </w:r>
      <w:proofErr w:type="gramStart"/>
      <w:r w:rsidRPr="003549E1">
        <w:rPr>
          <w:rStyle w:val="Heading3Char"/>
          <w:rFonts w:ascii="Arial" w:hAnsi="Arial" w:cs="Arial"/>
          <w:color w:val="auto"/>
        </w:rPr>
        <w:t>plan</w:t>
      </w:r>
      <w:bookmarkEnd w:id="145"/>
      <w:proofErr w:type="gramEnd"/>
    </w:p>
    <w:p w14:paraId="7ADC05BE" w14:textId="77777777" w:rsidR="00BA4A33" w:rsidRDefault="003549E1" w:rsidP="00BA4A33">
      <w:pPr>
        <w:spacing w:line="240" w:lineRule="auto"/>
        <w:jc w:val="both"/>
        <w:rPr>
          <w:rFonts w:ascii="Arial" w:hAnsi="Arial" w:cs="Arial"/>
          <w:lang w:val="en-GB"/>
        </w:rPr>
      </w:pPr>
      <w:r w:rsidRPr="003549E1">
        <w:rPr>
          <w:rFonts w:ascii="Arial" w:hAnsi="Arial" w:cs="Arial"/>
          <w:lang w:val="en-GB"/>
        </w:rPr>
        <w:t xml:space="preserve">The Contractor’s SHE Plan will be audited against compliance checklist </w:t>
      </w:r>
      <w:proofErr w:type="gramStart"/>
      <w:r w:rsidRPr="003549E1">
        <w:rPr>
          <w:rFonts w:ascii="Arial" w:hAnsi="Arial" w:cs="Arial"/>
          <w:lang w:val="en-GB"/>
        </w:rPr>
        <w:t>so as to</w:t>
      </w:r>
      <w:proofErr w:type="gramEnd"/>
      <w:r w:rsidRPr="003549E1">
        <w:rPr>
          <w:rFonts w:ascii="Arial" w:hAnsi="Arial" w:cs="Arial"/>
          <w:lang w:val="en-GB"/>
        </w:rPr>
        <w:t xml:space="preserve"> verify compliance to the requirements of the Eskom SHE specifications. Once there is compliance only then will the principal </w:t>
      </w:r>
      <w:proofErr w:type="gramStart"/>
      <w:r w:rsidRPr="003549E1">
        <w:rPr>
          <w:rFonts w:ascii="Arial" w:hAnsi="Arial" w:cs="Arial"/>
          <w:lang w:val="en-GB"/>
        </w:rPr>
        <w:t>contractors</w:t>
      </w:r>
      <w:proofErr w:type="gramEnd"/>
      <w:r w:rsidRPr="003549E1">
        <w:rPr>
          <w:rFonts w:ascii="Arial" w:hAnsi="Arial" w:cs="Arial"/>
          <w:lang w:val="en-GB"/>
        </w:rPr>
        <w:t xml:space="preserve"> SHE plan be approved by the project manager or an appointed Eskom contract custodian. The implementation of the SHE Plan shall be assessed / audited by Eskom personnel on a regular basis. This will include physical conditions evaluation.</w:t>
      </w:r>
    </w:p>
    <w:p w14:paraId="65D53C83" w14:textId="77777777" w:rsidR="00BA4A33" w:rsidRPr="003549E1" w:rsidRDefault="003549E1" w:rsidP="00BA4A33">
      <w:pPr>
        <w:spacing w:line="240" w:lineRule="auto"/>
        <w:jc w:val="both"/>
        <w:rPr>
          <w:rFonts w:ascii="Arial" w:hAnsi="Arial" w:cs="Arial"/>
          <w:lang w:val="en-GB"/>
        </w:rPr>
      </w:pPr>
      <w:bookmarkStart w:id="146" w:name="_Toc100765239"/>
      <w:r w:rsidRPr="003549E1">
        <w:rPr>
          <w:rStyle w:val="Heading3Char"/>
          <w:rFonts w:ascii="Arial" w:hAnsi="Arial" w:cs="Arial"/>
          <w:color w:val="auto"/>
        </w:rPr>
        <w:t>3.28.2 Eskom SHE audits</w:t>
      </w:r>
      <w:bookmarkEnd w:id="146"/>
    </w:p>
    <w:p w14:paraId="407F5C69" w14:textId="77777777" w:rsidR="003549E1" w:rsidRPr="003549E1" w:rsidRDefault="003549E1" w:rsidP="003549E1">
      <w:pPr>
        <w:spacing w:line="240" w:lineRule="auto"/>
        <w:jc w:val="both"/>
        <w:rPr>
          <w:rFonts w:ascii="Arial" w:hAnsi="Arial" w:cs="Arial"/>
          <w:lang w:val="en-GB"/>
        </w:rPr>
      </w:pPr>
      <w:r w:rsidRPr="003549E1">
        <w:rPr>
          <w:rFonts w:ascii="Arial" w:hAnsi="Arial" w:cs="Arial"/>
          <w:lang w:val="en-GB"/>
        </w:rPr>
        <w:t xml:space="preserve">Eskom shall evaluate all contractors’ SHE performance on an ongoing basis against the legal, Eskom requirements, SHE specification and the contractors SHE plans. </w:t>
      </w:r>
    </w:p>
    <w:p w14:paraId="7108F46B" w14:textId="77777777" w:rsidR="003549E1" w:rsidRPr="003549E1" w:rsidRDefault="003549E1" w:rsidP="003549E1">
      <w:pPr>
        <w:spacing w:line="240" w:lineRule="auto"/>
        <w:jc w:val="both"/>
        <w:rPr>
          <w:rFonts w:ascii="Arial" w:hAnsi="Arial" w:cs="Arial"/>
          <w:sz w:val="20"/>
          <w:szCs w:val="20"/>
          <w:lang w:val="en-GB"/>
        </w:rPr>
      </w:pPr>
      <w:r w:rsidRPr="003549E1">
        <w:rPr>
          <w:rFonts w:ascii="Arial" w:hAnsi="Arial" w:cs="Arial"/>
          <w:b/>
          <w:sz w:val="20"/>
          <w:szCs w:val="20"/>
          <w:lang w:val="en-GB"/>
        </w:rPr>
        <w:t xml:space="preserve">Note: </w:t>
      </w:r>
      <w:r w:rsidRPr="003549E1">
        <w:rPr>
          <w:rFonts w:ascii="Arial" w:hAnsi="Arial" w:cs="Arial"/>
          <w:sz w:val="20"/>
          <w:szCs w:val="20"/>
          <w:lang w:val="en-GB"/>
        </w:rPr>
        <w:t>Eskom reserves the right to conduct unannounced audits on contractors</w:t>
      </w:r>
    </w:p>
    <w:p w14:paraId="7F95A9A0" w14:textId="77777777" w:rsidR="003549E1" w:rsidRPr="003549E1" w:rsidRDefault="003549E1" w:rsidP="003549E1">
      <w:pPr>
        <w:spacing w:line="240" w:lineRule="auto"/>
        <w:jc w:val="both"/>
        <w:rPr>
          <w:rFonts w:ascii="Arial" w:hAnsi="Arial" w:cs="Arial"/>
          <w:lang w:val="en-GB"/>
        </w:rPr>
      </w:pPr>
      <w:r w:rsidRPr="003549E1">
        <w:rPr>
          <w:rFonts w:ascii="Arial" w:hAnsi="Arial" w:cs="Arial"/>
          <w:lang w:val="en-GB"/>
        </w:rPr>
        <w:lastRenderedPageBreak/>
        <w:t xml:space="preserve">There will be monthly audits conducted by Eskom on the principal contractor/s and/or appointed contractors.  These audits shall be attended by the contractor’s site manager or his representative.  </w:t>
      </w:r>
    </w:p>
    <w:p w14:paraId="2B99499A" w14:textId="77777777" w:rsidR="00BA4A33" w:rsidRDefault="003549E1" w:rsidP="003549E1">
      <w:pPr>
        <w:spacing w:line="240" w:lineRule="auto"/>
        <w:jc w:val="both"/>
        <w:rPr>
          <w:rFonts w:ascii="Arial" w:hAnsi="Arial" w:cs="Arial"/>
          <w:lang w:val="en-GB"/>
        </w:rPr>
      </w:pPr>
      <w:r w:rsidRPr="003549E1">
        <w:rPr>
          <w:rFonts w:ascii="Arial" w:hAnsi="Arial" w:cs="Arial"/>
          <w:lang w:val="en-GB"/>
        </w:rPr>
        <w:t>If there are any findings / non-compliance identified as serious in these audits, an activity will be stopped for that specific Principal Contractor and appointed contractor. Refer to section on “Work Stoppage” in this SHE Specification.</w:t>
      </w:r>
    </w:p>
    <w:p w14:paraId="32A950C5" w14:textId="77777777" w:rsidR="00BA4A33" w:rsidRPr="003549E1" w:rsidRDefault="003549E1" w:rsidP="00BA4A33">
      <w:pPr>
        <w:spacing w:line="240" w:lineRule="auto"/>
        <w:jc w:val="both"/>
        <w:rPr>
          <w:rFonts w:ascii="Arial" w:hAnsi="Arial" w:cs="Arial"/>
          <w:lang w:val="en-GB"/>
        </w:rPr>
      </w:pPr>
      <w:bookmarkStart w:id="147" w:name="_Toc100765240"/>
      <w:r>
        <w:rPr>
          <w:rStyle w:val="Heading3Char"/>
          <w:rFonts w:ascii="Arial" w:hAnsi="Arial" w:cs="Arial"/>
          <w:color w:val="auto"/>
        </w:rPr>
        <w:t xml:space="preserve">3.28.1 </w:t>
      </w:r>
      <w:r w:rsidRPr="003549E1">
        <w:rPr>
          <w:rStyle w:val="Heading3Char"/>
          <w:rFonts w:ascii="Arial" w:hAnsi="Arial" w:cs="Arial"/>
          <w:color w:val="auto"/>
        </w:rPr>
        <w:t>Contractor audits</w:t>
      </w:r>
      <w:bookmarkEnd w:id="147"/>
    </w:p>
    <w:p w14:paraId="248C5568" w14:textId="77777777" w:rsidR="00BA4A33" w:rsidRDefault="003549E1" w:rsidP="00BA4A33">
      <w:pPr>
        <w:spacing w:line="240" w:lineRule="auto"/>
        <w:jc w:val="both"/>
        <w:rPr>
          <w:rFonts w:ascii="Arial" w:hAnsi="Arial" w:cs="Arial"/>
          <w:lang w:val="en-GB"/>
        </w:rPr>
      </w:pPr>
      <w:r w:rsidRPr="003549E1">
        <w:rPr>
          <w:rFonts w:ascii="Arial" w:hAnsi="Arial" w:cs="Arial"/>
          <w:lang w:val="en-GB"/>
        </w:rPr>
        <w:t xml:space="preserve">Principal Contractors are required to conduct internal audits on both their employees and their appointed contractors on the implementation of their SHE Plan </w:t>
      </w:r>
      <w:proofErr w:type="gramStart"/>
      <w:r w:rsidRPr="003549E1">
        <w:rPr>
          <w:rFonts w:ascii="Arial" w:hAnsi="Arial" w:cs="Arial"/>
          <w:lang w:val="en-GB"/>
        </w:rPr>
        <w:t>on a monthly basis</w:t>
      </w:r>
      <w:proofErr w:type="gramEnd"/>
      <w:r w:rsidRPr="003549E1">
        <w:rPr>
          <w:rFonts w:ascii="Arial" w:hAnsi="Arial" w:cs="Arial"/>
          <w:lang w:val="en-GB"/>
        </w:rPr>
        <w:t xml:space="preserve"> or when the scope of work changes. A summary of the findings and the proposed corrective actions shall be submitted to Eskom project manager within one week after completion of the audit. Where appointed contractors are audited by the principal contractor a copy of the audit report shall be submitted to the appointed contractor within 7 days of the audit.</w:t>
      </w:r>
    </w:p>
    <w:p w14:paraId="36B54754" w14:textId="77777777" w:rsidR="00BA4A33" w:rsidRDefault="003549E1"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48" w:name="_Toc100765241"/>
      <w:r w:rsidRPr="003549E1">
        <w:rPr>
          <w:rFonts w:ascii="Arial" w:eastAsia="Times New Roman" w:hAnsi="Arial" w:cs="Arial"/>
          <w:bCs w:val="0"/>
          <w:color w:val="auto"/>
          <w:sz w:val="22"/>
          <w:szCs w:val="20"/>
          <w:lang w:val="en-GB"/>
        </w:rPr>
        <w:t>Smoking</w:t>
      </w:r>
      <w:bookmarkEnd w:id="148"/>
    </w:p>
    <w:p w14:paraId="637E4578" w14:textId="77777777" w:rsidR="00BA4A33" w:rsidRDefault="003549E1" w:rsidP="00BA4A33">
      <w:pPr>
        <w:spacing w:line="240" w:lineRule="auto"/>
        <w:jc w:val="both"/>
        <w:rPr>
          <w:rFonts w:ascii="Arial" w:hAnsi="Arial" w:cs="Arial"/>
          <w:lang w:val="en-GB"/>
        </w:rPr>
      </w:pPr>
      <w:r w:rsidRPr="003549E1">
        <w:rPr>
          <w:rFonts w:ascii="Arial" w:hAnsi="Arial" w:cs="Arial"/>
        </w:rPr>
        <w:t xml:space="preserve">The national smoking policy must be </w:t>
      </w:r>
      <w:proofErr w:type="gramStart"/>
      <w:r w:rsidRPr="003549E1">
        <w:rPr>
          <w:rFonts w:ascii="Arial" w:hAnsi="Arial" w:cs="Arial"/>
        </w:rPr>
        <w:t>observed</w:t>
      </w:r>
      <w:proofErr w:type="gramEnd"/>
      <w:r w:rsidRPr="003549E1">
        <w:rPr>
          <w:rFonts w:ascii="Arial" w:hAnsi="Arial" w:cs="Arial"/>
        </w:rPr>
        <w:t xml:space="preserve"> and smoking is permitted in designated areas only (Eskom Smoking Procedure 32-36).</w:t>
      </w:r>
    </w:p>
    <w:p w14:paraId="7E3BF245" w14:textId="77777777" w:rsidR="00BA4A33" w:rsidRDefault="003549E1"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49" w:name="_Toc100765242"/>
      <w:r>
        <w:rPr>
          <w:rFonts w:ascii="Arial" w:eastAsia="Times New Roman" w:hAnsi="Arial" w:cs="Arial"/>
          <w:bCs w:val="0"/>
          <w:color w:val="auto"/>
          <w:sz w:val="22"/>
          <w:szCs w:val="20"/>
          <w:lang w:val="en-GB"/>
        </w:rPr>
        <w:t>Cellular P</w:t>
      </w:r>
      <w:r w:rsidRPr="003549E1">
        <w:rPr>
          <w:rFonts w:ascii="Arial" w:eastAsia="Times New Roman" w:hAnsi="Arial" w:cs="Arial"/>
          <w:bCs w:val="0"/>
          <w:color w:val="auto"/>
          <w:sz w:val="22"/>
          <w:szCs w:val="20"/>
          <w:lang w:val="en-GB"/>
        </w:rPr>
        <w:t>hones</w:t>
      </w:r>
      <w:bookmarkEnd w:id="149"/>
    </w:p>
    <w:p w14:paraId="5CCA2D90" w14:textId="77777777" w:rsidR="00BA4A33" w:rsidRDefault="003549E1" w:rsidP="00BA4A33">
      <w:pPr>
        <w:spacing w:line="240" w:lineRule="auto"/>
        <w:jc w:val="both"/>
        <w:rPr>
          <w:rFonts w:ascii="Arial" w:hAnsi="Arial" w:cs="Arial"/>
        </w:rPr>
      </w:pPr>
      <w:r w:rsidRPr="003549E1">
        <w:rPr>
          <w:rFonts w:ascii="Arial" w:hAnsi="Arial" w:cs="Arial"/>
        </w:rPr>
        <w:t xml:space="preserve">The national requirements regarding the use of cellular phones must be observed, </w:t>
      </w:r>
      <w:proofErr w:type="gramStart"/>
      <w:r w:rsidRPr="003549E1">
        <w:rPr>
          <w:rFonts w:ascii="Arial" w:hAnsi="Arial" w:cs="Arial"/>
        </w:rPr>
        <w:t>in particular when</w:t>
      </w:r>
      <w:proofErr w:type="gramEnd"/>
      <w:r w:rsidRPr="003549E1">
        <w:rPr>
          <w:rFonts w:ascii="Arial" w:hAnsi="Arial" w:cs="Arial"/>
        </w:rPr>
        <w:t xml:space="preserve"> driving and or operating mobile equipment and or machinery.</w:t>
      </w:r>
    </w:p>
    <w:p w14:paraId="5342C7C0" w14:textId="77777777" w:rsidR="003549E1" w:rsidRDefault="003549E1" w:rsidP="00B65074">
      <w:pPr>
        <w:pStyle w:val="Heading2"/>
        <w:numPr>
          <w:ilvl w:val="1"/>
          <w:numId w:val="1"/>
        </w:numPr>
        <w:tabs>
          <w:tab w:val="left" w:pos="567"/>
          <w:tab w:val="left" w:pos="680"/>
          <w:tab w:val="left" w:pos="907"/>
        </w:tabs>
        <w:spacing w:before="360" w:after="200" w:line="240" w:lineRule="auto"/>
        <w:ind w:left="567" w:hanging="567"/>
        <w:rPr>
          <w:rFonts w:ascii="Arial" w:hAnsi="Arial" w:cs="Arial"/>
        </w:rPr>
      </w:pPr>
      <w:bookmarkStart w:id="150" w:name="_Toc438202521"/>
      <w:bookmarkStart w:id="151" w:name="_Toc100765243"/>
      <w:r>
        <w:rPr>
          <w:rFonts w:ascii="Arial" w:eastAsia="Times New Roman" w:hAnsi="Arial" w:cs="Arial"/>
          <w:bCs w:val="0"/>
          <w:color w:val="auto"/>
          <w:sz w:val="22"/>
          <w:szCs w:val="20"/>
          <w:lang w:val="en-GB"/>
        </w:rPr>
        <w:t>Occupational Health, Hygiene and</w:t>
      </w:r>
      <w:r w:rsidRPr="003549E1">
        <w:rPr>
          <w:rFonts w:ascii="Arial" w:eastAsia="Times New Roman" w:hAnsi="Arial" w:cs="Arial"/>
          <w:bCs w:val="0"/>
          <w:color w:val="auto"/>
          <w:sz w:val="22"/>
          <w:szCs w:val="20"/>
          <w:lang w:val="en-GB"/>
        </w:rPr>
        <w:t xml:space="preserve"> R</w:t>
      </w:r>
      <w:bookmarkEnd w:id="150"/>
      <w:r>
        <w:rPr>
          <w:rFonts w:ascii="Arial" w:eastAsia="Times New Roman" w:hAnsi="Arial" w:cs="Arial"/>
          <w:bCs w:val="0"/>
          <w:color w:val="auto"/>
          <w:sz w:val="22"/>
          <w:szCs w:val="20"/>
          <w:lang w:val="en-GB"/>
        </w:rPr>
        <w:t>ehabilitation</w:t>
      </w:r>
      <w:bookmarkEnd w:id="151"/>
    </w:p>
    <w:p w14:paraId="43F5F3CE" w14:textId="77777777" w:rsidR="003549E1" w:rsidRDefault="003549E1" w:rsidP="00BA4A33">
      <w:pPr>
        <w:spacing w:line="240" w:lineRule="auto"/>
        <w:jc w:val="both"/>
        <w:rPr>
          <w:rFonts w:ascii="Arial" w:hAnsi="Arial" w:cs="Arial"/>
        </w:rPr>
      </w:pPr>
      <w:r w:rsidRPr="003549E1">
        <w:rPr>
          <w:rFonts w:ascii="Arial" w:hAnsi="Arial" w:cs="Arial"/>
          <w:lang w:val="en-GB"/>
        </w:rPr>
        <w:t>All contractors are required to develop an Occupational Health, Hygiene and Rehabilitation program. The program is intended to ensure that the risks to health are identified and controlled.</w:t>
      </w:r>
    </w:p>
    <w:p w14:paraId="4D97049F" w14:textId="77777777" w:rsidR="003549E1" w:rsidRPr="003549E1" w:rsidRDefault="003549E1" w:rsidP="00BA4A33">
      <w:pPr>
        <w:spacing w:line="240" w:lineRule="auto"/>
        <w:jc w:val="both"/>
        <w:rPr>
          <w:rFonts w:ascii="Arial" w:hAnsi="Arial" w:cs="Arial"/>
        </w:rPr>
      </w:pPr>
      <w:bookmarkStart w:id="152" w:name="_Toc100765244"/>
      <w:r w:rsidRPr="003549E1">
        <w:rPr>
          <w:rStyle w:val="Heading3Char"/>
          <w:rFonts w:ascii="Arial" w:hAnsi="Arial" w:cs="Arial"/>
          <w:color w:val="auto"/>
        </w:rPr>
        <w:t>3.31.1 Medicals</w:t>
      </w:r>
      <w:bookmarkEnd w:id="152"/>
    </w:p>
    <w:p w14:paraId="359918FC" w14:textId="77777777" w:rsidR="003549E1" w:rsidRPr="003549E1" w:rsidRDefault="003549E1" w:rsidP="003549E1">
      <w:pPr>
        <w:spacing w:line="240" w:lineRule="auto"/>
        <w:jc w:val="both"/>
        <w:rPr>
          <w:rFonts w:ascii="Arial" w:hAnsi="Arial" w:cs="Arial"/>
        </w:rPr>
      </w:pPr>
      <w:r w:rsidRPr="003549E1">
        <w:rPr>
          <w:rFonts w:ascii="Arial" w:hAnsi="Arial" w:cs="Arial"/>
          <w:b/>
          <w:bCs/>
        </w:rPr>
        <w:t>Note:</w:t>
      </w:r>
      <w:r w:rsidRPr="003549E1">
        <w:rPr>
          <w:rFonts w:ascii="Arial" w:hAnsi="Arial" w:cs="Arial"/>
        </w:rPr>
        <w:t xml:space="preserve"> Eskom will only accept medical surveillances conducted by an Occupational Health Practitioner who holds a qualification in occupational health. </w:t>
      </w:r>
    </w:p>
    <w:p w14:paraId="4D60517D"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lastRenderedPageBreak/>
        <w:t xml:space="preserve">Principal contractors must ensure that their employees and their appointed contractor employees have a medical surveillance program whereby their employees </w:t>
      </w:r>
      <w:proofErr w:type="gramStart"/>
      <w:r w:rsidRPr="003549E1">
        <w:rPr>
          <w:rFonts w:ascii="Arial" w:hAnsi="Arial" w:cs="Arial"/>
        </w:rPr>
        <w:t>under go</w:t>
      </w:r>
      <w:proofErr w:type="gramEnd"/>
      <w:r w:rsidRPr="003549E1">
        <w:rPr>
          <w:rFonts w:ascii="Arial" w:hAnsi="Arial" w:cs="Arial"/>
        </w:rPr>
        <w:t xml:space="preserve"> entry, periodic and exit medical fitness examinations.</w:t>
      </w:r>
    </w:p>
    <w:p w14:paraId="03230F5E" w14:textId="77777777" w:rsidR="003549E1" w:rsidRPr="003549E1" w:rsidRDefault="003549E1" w:rsidP="00B65074">
      <w:pPr>
        <w:numPr>
          <w:ilvl w:val="0"/>
          <w:numId w:val="6"/>
        </w:numPr>
        <w:spacing w:line="240" w:lineRule="auto"/>
        <w:jc w:val="both"/>
        <w:rPr>
          <w:rFonts w:ascii="Arial" w:hAnsi="Arial" w:cs="Arial"/>
          <w:lang w:val="en-GB"/>
        </w:rPr>
      </w:pPr>
      <w:proofErr w:type="gramStart"/>
      <w:r w:rsidRPr="003549E1">
        <w:rPr>
          <w:rFonts w:ascii="Arial" w:hAnsi="Arial" w:cs="Arial"/>
        </w:rPr>
        <w:t>In order for</w:t>
      </w:r>
      <w:proofErr w:type="gramEnd"/>
      <w:r w:rsidRPr="003549E1">
        <w:rPr>
          <w:rFonts w:ascii="Arial" w:hAnsi="Arial" w:cs="Arial"/>
        </w:rPr>
        <w:t xml:space="preserve"> the appropriate medical examinations to be conducted, each employee must have a man job specification, which must indicate the description of work, list of hazards and potential occupational exposure limits, physical hazards and required physical attributes.</w:t>
      </w:r>
    </w:p>
    <w:p w14:paraId="73112C49" w14:textId="77777777" w:rsidR="003549E1" w:rsidRPr="003549E1" w:rsidRDefault="003549E1" w:rsidP="00B65074">
      <w:pPr>
        <w:numPr>
          <w:ilvl w:val="0"/>
          <w:numId w:val="6"/>
        </w:numPr>
        <w:spacing w:line="240" w:lineRule="auto"/>
        <w:jc w:val="both"/>
        <w:rPr>
          <w:rFonts w:ascii="Arial" w:hAnsi="Arial" w:cs="Arial"/>
          <w:lang w:val="en-GB"/>
        </w:rPr>
      </w:pPr>
      <w:r w:rsidRPr="003549E1">
        <w:rPr>
          <w:rFonts w:ascii="Arial" w:hAnsi="Arial" w:cs="Arial"/>
        </w:rPr>
        <w:t xml:space="preserve">Medical fitness certificates shall be renewed annually for employees who are working on site. This shall be maintained until completion of the contract. </w:t>
      </w:r>
    </w:p>
    <w:p w14:paraId="74DCF3FD"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The Principal Contractor must ensure that his / her employees and appointed contractor employees have undergone p</w:t>
      </w:r>
      <w:r w:rsidRPr="003549E1">
        <w:rPr>
          <w:rFonts w:ascii="Arial" w:hAnsi="Arial" w:cs="Arial"/>
          <w:lang w:val="en-GB"/>
        </w:rPr>
        <w:t xml:space="preserve">re-entry medical examination before starting work on the contract.  </w:t>
      </w:r>
    </w:p>
    <w:p w14:paraId="5B893169"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The principal contractor shall provide a documented process for managing those employees who are issued with a conditional certificate of fitness.</w:t>
      </w:r>
    </w:p>
    <w:p w14:paraId="393976C4" w14:textId="77777777" w:rsidR="003549E1" w:rsidRDefault="003549E1"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153" w:name="_Toc438202523"/>
      <w:bookmarkStart w:id="154" w:name="_Toc371936836"/>
      <w:bookmarkStart w:id="155" w:name="_Toc100765245"/>
      <w:r w:rsidRPr="003549E1">
        <w:rPr>
          <w:rFonts w:ascii="Arial" w:eastAsia="Times New Roman" w:hAnsi="Arial" w:cs="Arial"/>
          <w:bCs w:val="0"/>
          <w:color w:val="auto"/>
          <w:sz w:val="22"/>
          <w:szCs w:val="20"/>
          <w:lang w:val="en-GB"/>
        </w:rPr>
        <w:t>Working at Heights</w:t>
      </w:r>
      <w:bookmarkEnd w:id="153"/>
      <w:bookmarkEnd w:id="154"/>
      <w:bookmarkEnd w:id="155"/>
    </w:p>
    <w:p w14:paraId="6C8E0D13" w14:textId="77777777" w:rsidR="003549E1" w:rsidRPr="003549E1" w:rsidRDefault="003549E1" w:rsidP="00BA4A33">
      <w:pPr>
        <w:spacing w:line="240" w:lineRule="auto"/>
        <w:jc w:val="both"/>
        <w:rPr>
          <w:rFonts w:ascii="Arial" w:hAnsi="Arial" w:cs="Arial"/>
        </w:rPr>
      </w:pPr>
      <w:bookmarkStart w:id="156" w:name="_Toc100765246"/>
      <w:r w:rsidRPr="003549E1">
        <w:rPr>
          <w:rStyle w:val="Heading3Char"/>
          <w:rFonts w:ascii="Arial" w:hAnsi="Arial" w:cs="Arial"/>
          <w:color w:val="auto"/>
        </w:rPr>
        <w:t xml:space="preserve">3.32.1 </w:t>
      </w:r>
      <w:bookmarkStart w:id="157" w:name="_Toc357160661"/>
      <w:bookmarkStart w:id="158" w:name="_Toc369770681"/>
      <w:bookmarkStart w:id="159" w:name="_Toc371936837"/>
      <w:r w:rsidRPr="003549E1">
        <w:rPr>
          <w:rStyle w:val="Heading3Char"/>
          <w:rFonts w:ascii="Arial" w:hAnsi="Arial" w:cs="Arial"/>
          <w:color w:val="auto"/>
        </w:rPr>
        <w:t xml:space="preserve">General </w:t>
      </w:r>
      <w:bookmarkEnd w:id="157"/>
      <w:r w:rsidRPr="003549E1">
        <w:rPr>
          <w:rStyle w:val="Heading3Char"/>
          <w:rFonts w:ascii="Arial" w:hAnsi="Arial" w:cs="Arial"/>
          <w:color w:val="auto"/>
        </w:rPr>
        <w:t>Requirements</w:t>
      </w:r>
      <w:bookmarkEnd w:id="156"/>
      <w:bookmarkEnd w:id="158"/>
      <w:bookmarkEnd w:id="159"/>
    </w:p>
    <w:p w14:paraId="209883DF" w14:textId="77777777" w:rsidR="003549E1" w:rsidRPr="003549E1" w:rsidRDefault="003549E1" w:rsidP="003549E1">
      <w:pPr>
        <w:spacing w:line="240" w:lineRule="auto"/>
        <w:jc w:val="both"/>
        <w:rPr>
          <w:rFonts w:ascii="Arial" w:hAnsi="Arial" w:cs="Arial"/>
        </w:rPr>
      </w:pPr>
      <w:bookmarkStart w:id="160" w:name="_Toc371935822"/>
      <w:bookmarkStart w:id="161" w:name="_Toc371935962"/>
      <w:bookmarkStart w:id="162" w:name="_Toc371936838"/>
      <w:r w:rsidRPr="003549E1">
        <w:rPr>
          <w:rFonts w:ascii="Arial" w:hAnsi="Arial" w:cs="Arial"/>
        </w:rPr>
        <w:t>Wherever reasonably practicable, preference is given to the performance of work at ground level as opposed to the elevated position.</w:t>
      </w:r>
      <w:bookmarkEnd w:id="160"/>
      <w:bookmarkEnd w:id="161"/>
      <w:bookmarkEnd w:id="162"/>
      <w:r w:rsidRPr="003549E1">
        <w:rPr>
          <w:rFonts w:ascii="Arial" w:hAnsi="Arial" w:cs="Arial"/>
        </w:rPr>
        <w:t xml:space="preserve"> </w:t>
      </w:r>
      <w:bookmarkStart w:id="163" w:name="_Toc369763547"/>
      <w:bookmarkStart w:id="164" w:name="_Toc369768988"/>
      <w:bookmarkStart w:id="165" w:name="_Toc369769160"/>
      <w:bookmarkStart w:id="166" w:name="_Toc369770683"/>
      <w:bookmarkStart w:id="167" w:name="_Toc371935823"/>
      <w:bookmarkStart w:id="168" w:name="_Toc371935963"/>
      <w:bookmarkStart w:id="169" w:name="_Toc371936839"/>
      <w:r w:rsidRPr="003549E1">
        <w:rPr>
          <w:rFonts w:ascii="Arial" w:hAnsi="Arial" w:cs="Arial"/>
        </w:rPr>
        <w:t>Where work in an elevated position is necessary, preference is given to fall prevention measures such as, but not limited to, effective barricading and the use of work platforms.</w:t>
      </w:r>
      <w:bookmarkEnd w:id="163"/>
      <w:bookmarkEnd w:id="164"/>
      <w:bookmarkEnd w:id="165"/>
      <w:bookmarkEnd w:id="166"/>
      <w:bookmarkEnd w:id="167"/>
      <w:bookmarkEnd w:id="168"/>
      <w:bookmarkEnd w:id="169"/>
      <w:r w:rsidRPr="003549E1">
        <w:rPr>
          <w:rFonts w:ascii="Arial" w:hAnsi="Arial" w:cs="Arial"/>
        </w:rPr>
        <w:t xml:space="preserve"> </w:t>
      </w:r>
      <w:bookmarkStart w:id="170" w:name="_Toc369763548"/>
      <w:bookmarkStart w:id="171" w:name="_Toc369768989"/>
      <w:bookmarkStart w:id="172" w:name="_Toc369769161"/>
      <w:bookmarkStart w:id="173" w:name="_Toc369770684"/>
      <w:bookmarkStart w:id="174" w:name="_Toc371935824"/>
      <w:bookmarkStart w:id="175" w:name="_Toc371935964"/>
      <w:bookmarkStart w:id="176" w:name="_Toc371936840"/>
      <w:r w:rsidRPr="003549E1">
        <w:rPr>
          <w:rFonts w:ascii="Arial" w:hAnsi="Arial" w:cs="Arial"/>
        </w:rPr>
        <w:t>Persons may only work from a fall risk position if a site-specific fall protection plan is in place and correctly implemented and consists of the following:</w:t>
      </w:r>
      <w:bookmarkEnd w:id="170"/>
      <w:bookmarkEnd w:id="171"/>
      <w:bookmarkEnd w:id="172"/>
      <w:bookmarkEnd w:id="173"/>
      <w:bookmarkEnd w:id="174"/>
      <w:bookmarkEnd w:id="175"/>
      <w:bookmarkEnd w:id="176"/>
    </w:p>
    <w:p w14:paraId="1607C021" w14:textId="77777777" w:rsidR="003549E1" w:rsidRPr="003549E1" w:rsidRDefault="003549E1" w:rsidP="00B65074">
      <w:pPr>
        <w:numPr>
          <w:ilvl w:val="0"/>
          <w:numId w:val="46"/>
        </w:numPr>
        <w:spacing w:line="240" w:lineRule="auto"/>
        <w:jc w:val="both"/>
        <w:rPr>
          <w:rFonts w:ascii="Arial" w:hAnsi="Arial" w:cs="Arial"/>
        </w:rPr>
      </w:pPr>
      <w:bookmarkStart w:id="177" w:name="_Toc369763549"/>
      <w:bookmarkStart w:id="178" w:name="_Toc369768990"/>
      <w:bookmarkStart w:id="179" w:name="_Toc369769162"/>
      <w:bookmarkStart w:id="180" w:name="_Toc369770685"/>
      <w:r w:rsidRPr="003549E1">
        <w:rPr>
          <w:rFonts w:ascii="Arial" w:hAnsi="Arial" w:cs="Arial"/>
        </w:rPr>
        <w:t>All appointments for the fall protection plan developer and implementer are in place.</w:t>
      </w:r>
      <w:bookmarkEnd w:id="177"/>
      <w:bookmarkEnd w:id="178"/>
      <w:bookmarkEnd w:id="179"/>
      <w:bookmarkEnd w:id="180"/>
    </w:p>
    <w:p w14:paraId="42627BB8" w14:textId="77777777" w:rsidR="003549E1" w:rsidRPr="003549E1" w:rsidRDefault="003549E1" w:rsidP="00B65074">
      <w:pPr>
        <w:numPr>
          <w:ilvl w:val="0"/>
          <w:numId w:val="46"/>
        </w:numPr>
        <w:spacing w:line="240" w:lineRule="auto"/>
        <w:jc w:val="both"/>
        <w:rPr>
          <w:rFonts w:ascii="Arial" w:hAnsi="Arial" w:cs="Arial"/>
        </w:rPr>
      </w:pPr>
      <w:bookmarkStart w:id="181" w:name="_Toc369763550"/>
      <w:bookmarkStart w:id="182" w:name="_Toc369768991"/>
      <w:bookmarkStart w:id="183" w:name="_Toc369769163"/>
      <w:bookmarkStart w:id="184" w:name="_Toc369770686"/>
      <w:r w:rsidRPr="003549E1">
        <w:rPr>
          <w:rFonts w:ascii="Arial" w:hAnsi="Arial" w:cs="Arial"/>
        </w:rPr>
        <w:t>Baseline risk assessment, which is specific and incorporates the working at height risk assessment, as well as the site-specific risk assessment, has been completed for the work to be conducted.</w:t>
      </w:r>
      <w:bookmarkEnd w:id="181"/>
      <w:bookmarkEnd w:id="182"/>
      <w:bookmarkEnd w:id="183"/>
      <w:bookmarkEnd w:id="184"/>
    </w:p>
    <w:p w14:paraId="5731117E" w14:textId="77777777" w:rsidR="003549E1" w:rsidRPr="003549E1" w:rsidRDefault="003549E1" w:rsidP="00B65074">
      <w:pPr>
        <w:numPr>
          <w:ilvl w:val="0"/>
          <w:numId w:val="46"/>
        </w:numPr>
        <w:spacing w:line="240" w:lineRule="auto"/>
        <w:jc w:val="both"/>
        <w:rPr>
          <w:rFonts w:ascii="Arial" w:hAnsi="Arial" w:cs="Arial"/>
        </w:rPr>
      </w:pPr>
      <w:bookmarkStart w:id="185" w:name="_Toc369763551"/>
      <w:bookmarkStart w:id="186" w:name="_Toc369768992"/>
      <w:bookmarkStart w:id="187" w:name="_Toc369769164"/>
      <w:bookmarkStart w:id="188" w:name="_Toc369770687"/>
      <w:r w:rsidRPr="003549E1">
        <w:rPr>
          <w:rFonts w:ascii="Arial" w:hAnsi="Arial" w:cs="Arial"/>
        </w:rPr>
        <w:t>Safe working procedure/task analysis and work instructions, approved by a competent person, are in place.</w:t>
      </w:r>
      <w:bookmarkStart w:id="189" w:name="_Toc369763552"/>
      <w:bookmarkStart w:id="190" w:name="_Toc369768993"/>
      <w:bookmarkStart w:id="191" w:name="_Toc369769165"/>
      <w:bookmarkStart w:id="192" w:name="_Toc369770688"/>
      <w:bookmarkEnd w:id="185"/>
      <w:bookmarkEnd w:id="186"/>
      <w:bookmarkEnd w:id="187"/>
      <w:bookmarkEnd w:id="188"/>
    </w:p>
    <w:p w14:paraId="1078EBD6"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 fall rescue plan, along with necessary equipment and trained rescuers, is in place.</w:t>
      </w:r>
      <w:bookmarkStart w:id="193" w:name="_Toc369763553"/>
      <w:bookmarkStart w:id="194" w:name="_Toc369768994"/>
      <w:bookmarkStart w:id="195" w:name="_Toc369769166"/>
      <w:bookmarkStart w:id="196" w:name="_Toc369770689"/>
      <w:bookmarkEnd w:id="189"/>
      <w:bookmarkEnd w:id="190"/>
      <w:bookmarkEnd w:id="191"/>
      <w:bookmarkEnd w:id="192"/>
    </w:p>
    <w:p w14:paraId="09FC3B26"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Appropriate training, as determined by the risk assessment, has been provided.</w:t>
      </w:r>
      <w:bookmarkStart w:id="197" w:name="_Toc369763554"/>
      <w:bookmarkStart w:id="198" w:name="_Toc369768995"/>
      <w:bookmarkStart w:id="199" w:name="_Toc369769167"/>
      <w:bookmarkStart w:id="200" w:name="_Toc369770690"/>
      <w:bookmarkEnd w:id="193"/>
      <w:bookmarkEnd w:id="194"/>
      <w:bookmarkEnd w:id="195"/>
      <w:bookmarkEnd w:id="196"/>
    </w:p>
    <w:p w14:paraId="2C75E272"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lastRenderedPageBreak/>
        <w:t>Appropriate height safety equipment and personal protective equipment have been issued to the individual.</w:t>
      </w:r>
      <w:bookmarkStart w:id="201" w:name="_Toc369763555"/>
      <w:bookmarkStart w:id="202" w:name="_Toc369768996"/>
      <w:bookmarkStart w:id="203" w:name="_Toc369769168"/>
      <w:bookmarkStart w:id="204" w:name="_Toc369770691"/>
      <w:bookmarkEnd w:id="197"/>
      <w:bookmarkEnd w:id="198"/>
      <w:bookmarkEnd w:id="199"/>
      <w:bookmarkEnd w:id="200"/>
    </w:p>
    <w:p w14:paraId="417CE763"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There are equipment inspection procedures and up-to-date inspection records.</w:t>
      </w:r>
      <w:bookmarkStart w:id="205" w:name="_Toc369763556"/>
      <w:bookmarkStart w:id="206" w:name="_Toc369768997"/>
      <w:bookmarkStart w:id="207" w:name="_Toc369769169"/>
      <w:bookmarkStart w:id="208" w:name="_Toc369770692"/>
      <w:bookmarkEnd w:id="201"/>
      <w:bookmarkEnd w:id="202"/>
      <w:bookmarkEnd w:id="203"/>
      <w:bookmarkEnd w:id="204"/>
    </w:p>
    <w:p w14:paraId="6FC58EBD"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Individuals are medically fit to work at height, and records of this are kept.</w:t>
      </w:r>
      <w:bookmarkStart w:id="209" w:name="_Toc369763557"/>
      <w:bookmarkStart w:id="210" w:name="_Toc369768998"/>
      <w:bookmarkStart w:id="211" w:name="_Toc369769170"/>
      <w:bookmarkStart w:id="212" w:name="_Toc369770693"/>
      <w:bookmarkEnd w:id="205"/>
      <w:bookmarkEnd w:id="206"/>
      <w:bookmarkEnd w:id="207"/>
      <w:bookmarkEnd w:id="208"/>
    </w:p>
    <w:p w14:paraId="0901D755"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 site-specific risk assessment is performed.</w:t>
      </w:r>
      <w:bookmarkEnd w:id="209"/>
      <w:bookmarkEnd w:id="210"/>
      <w:bookmarkEnd w:id="211"/>
      <w:bookmarkEnd w:id="212"/>
    </w:p>
    <w:p w14:paraId="26AE964C" w14:textId="77777777" w:rsidR="003549E1" w:rsidRPr="003549E1" w:rsidRDefault="003549E1" w:rsidP="003549E1">
      <w:pPr>
        <w:spacing w:line="240" w:lineRule="auto"/>
        <w:jc w:val="both"/>
        <w:rPr>
          <w:rFonts w:ascii="Arial" w:hAnsi="Arial" w:cs="Arial"/>
        </w:rPr>
      </w:pPr>
      <w:bookmarkStart w:id="213" w:name="_Toc369763558"/>
      <w:bookmarkStart w:id="214" w:name="_Toc369768999"/>
      <w:bookmarkStart w:id="215" w:name="_Toc369769171"/>
      <w:bookmarkStart w:id="216" w:name="_Toc369770694"/>
      <w:bookmarkStart w:id="217" w:name="_Toc371935825"/>
      <w:bookmarkStart w:id="218" w:name="_Toc371935965"/>
      <w:bookmarkStart w:id="219" w:name="_Toc371936841"/>
      <w:r w:rsidRPr="003549E1">
        <w:rPr>
          <w:rFonts w:ascii="Arial" w:hAnsi="Arial" w:cs="Arial"/>
        </w:rPr>
        <w:t>While work is in progress, adequate warning signs and/or barricades shall be used in all areas where there is a risk of persons being injured by materials or equipment falling from the work area.  Barricades should be continuous and easily visible.</w:t>
      </w:r>
      <w:bookmarkEnd w:id="213"/>
      <w:bookmarkEnd w:id="214"/>
      <w:bookmarkEnd w:id="215"/>
      <w:bookmarkEnd w:id="216"/>
      <w:bookmarkEnd w:id="217"/>
      <w:bookmarkEnd w:id="218"/>
      <w:bookmarkEnd w:id="219"/>
    </w:p>
    <w:p w14:paraId="12C8A0DA" w14:textId="77777777" w:rsidR="003549E1" w:rsidRPr="003549E1" w:rsidRDefault="003549E1" w:rsidP="003549E1">
      <w:pPr>
        <w:spacing w:line="240" w:lineRule="auto"/>
        <w:jc w:val="both"/>
        <w:rPr>
          <w:rFonts w:ascii="Arial" w:hAnsi="Arial" w:cs="Arial"/>
        </w:rPr>
      </w:pPr>
      <w:bookmarkStart w:id="220" w:name="_Toc371935826"/>
      <w:bookmarkStart w:id="221" w:name="_Toc371935966"/>
      <w:bookmarkStart w:id="222" w:name="_Toc371936842"/>
      <w:r w:rsidRPr="003549E1">
        <w:rPr>
          <w:rFonts w:ascii="Arial" w:hAnsi="Arial" w:cs="Arial"/>
        </w:rPr>
        <w:t>A drop zone shall be established with appropriate warning signs and barricading, warning personnel below of workers above and potential falling objects.</w:t>
      </w:r>
      <w:bookmarkEnd w:id="220"/>
      <w:bookmarkEnd w:id="221"/>
      <w:bookmarkEnd w:id="222"/>
    </w:p>
    <w:p w14:paraId="35CF8A5C" w14:textId="77777777" w:rsidR="003549E1" w:rsidRPr="003549E1" w:rsidRDefault="003549E1" w:rsidP="003549E1">
      <w:pPr>
        <w:spacing w:line="240" w:lineRule="auto"/>
        <w:jc w:val="both"/>
        <w:rPr>
          <w:rFonts w:ascii="Arial" w:hAnsi="Arial" w:cs="Arial"/>
          <w:b/>
        </w:rPr>
      </w:pPr>
      <w:bookmarkStart w:id="223" w:name="_Toc371935828"/>
      <w:bookmarkStart w:id="224" w:name="_Toc371935968"/>
      <w:bookmarkStart w:id="225" w:name="_Toc371936844"/>
      <w:r w:rsidRPr="003549E1">
        <w:rPr>
          <w:rFonts w:ascii="Arial" w:hAnsi="Arial" w:cs="Arial"/>
          <w:b/>
        </w:rPr>
        <w:t>Every employer shall ensure that work at height is:</w:t>
      </w:r>
      <w:bookmarkEnd w:id="223"/>
      <w:bookmarkEnd w:id="224"/>
      <w:bookmarkEnd w:id="225"/>
      <w:r w:rsidRPr="003549E1">
        <w:rPr>
          <w:rFonts w:ascii="Arial" w:hAnsi="Arial" w:cs="Arial"/>
          <w:b/>
        </w:rPr>
        <w:t xml:space="preserve"> </w:t>
      </w:r>
    </w:p>
    <w:p w14:paraId="75FBC9FA" w14:textId="77777777" w:rsidR="003549E1" w:rsidRPr="003549E1" w:rsidRDefault="003549E1" w:rsidP="00B65074">
      <w:pPr>
        <w:numPr>
          <w:ilvl w:val="0"/>
          <w:numId w:val="47"/>
        </w:numPr>
        <w:spacing w:line="240" w:lineRule="auto"/>
        <w:jc w:val="both"/>
        <w:rPr>
          <w:rFonts w:ascii="Arial" w:hAnsi="Arial" w:cs="Arial"/>
        </w:rPr>
      </w:pPr>
      <w:r w:rsidRPr="003549E1">
        <w:rPr>
          <w:rFonts w:ascii="Arial" w:hAnsi="Arial" w:cs="Arial"/>
        </w:rPr>
        <w:t xml:space="preserve">properly </w:t>
      </w:r>
      <w:proofErr w:type="gramStart"/>
      <w:r w:rsidRPr="003549E1">
        <w:rPr>
          <w:rFonts w:ascii="Arial" w:hAnsi="Arial" w:cs="Arial"/>
        </w:rPr>
        <w:t>planned;</w:t>
      </w:r>
      <w:proofErr w:type="gramEnd"/>
      <w:r w:rsidRPr="003549E1">
        <w:rPr>
          <w:rFonts w:ascii="Arial" w:hAnsi="Arial" w:cs="Arial"/>
        </w:rPr>
        <w:tab/>
      </w:r>
    </w:p>
    <w:p w14:paraId="578084DD" w14:textId="77777777" w:rsidR="003549E1" w:rsidRPr="003549E1" w:rsidRDefault="003549E1" w:rsidP="00B65074">
      <w:pPr>
        <w:numPr>
          <w:ilvl w:val="0"/>
          <w:numId w:val="47"/>
        </w:numPr>
        <w:spacing w:line="240" w:lineRule="auto"/>
        <w:jc w:val="both"/>
        <w:rPr>
          <w:rFonts w:ascii="Arial" w:hAnsi="Arial" w:cs="Arial"/>
        </w:rPr>
      </w:pPr>
      <w:r w:rsidRPr="003549E1">
        <w:rPr>
          <w:rFonts w:ascii="Arial" w:hAnsi="Arial" w:cs="Arial"/>
        </w:rPr>
        <w:t>appropriately supervised; and</w:t>
      </w:r>
    </w:p>
    <w:p w14:paraId="7875F4AA" w14:textId="77777777" w:rsidR="003549E1" w:rsidRPr="00B81594" w:rsidRDefault="003549E1" w:rsidP="00B65074">
      <w:pPr>
        <w:numPr>
          <w:ilvl w:val="0"/>
          <w:numId w:val="47"/>
        </w:numPr>
        <w:spacing w:line="240" w:lineRule="auto"/>
        <w:jc w:val="both"/>
        <w:rPr>
          <w:rFonts w:ascii="Arial" w:hAnsi="Arial" w:cs="Arial"/>
          <w:lang w:val="en-GB"/>
        </w:rPr>
      </w:pPr>
      <w:r w:rsidRPr="003549E1">
        <w:rPr>
          <w:rFonts w:ascii="Arial" w:hAnsi="Arial" w:cs="Arial"/>
        </w:rPr>
        <w:t>carried out in a manner that is, as far as is reasonably practicable, safe and that its planning includes the selection of work equipment.</w:t>
      </w:r>
    </w:p>
    <w:p w14:paraId="60380A8D"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26" w:name="_Toc438202524"/>
      <w:bookmarkStart w:id="227" w:name="_Toc100765247"/>
      <w:r w:rsidRPr="00B81594">
        <w:rPr>
          <w:rFonts w:ascii="Arial" w:eastAsia="Times New Roman" w:hAnsi="Arial" w:cs="Arial"/>
          <w:bCs w:val="0"/>
          <w:color w:val="auto"/>
          <w:sz w:val="22"/>
          <w:szCs w:val="20"/>
          <w:lang w:val="en-GB"/>
        </w:rPr>
        <w:t>Risk Assessments</w:t>
      </w:r>
      <w:bookmarkEnd w:id="226"/>
      <w:bookmarkEnd w:id="227"/>
    </w:p>
    <w:p w14:paraId="60F9B988" w14:textId="77777777" w:rsidR="00B81594" w:rsidRPr="00104D33" w:rsidRDefault="00B81594" w:rsidP="00B8159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 xml:space="preserve">It is a legal requirement in terms of Section 8 (2)(d) of the OHS Act for an employer to carry out risk assessments, to establish which risks </w:t>
      </w:r>
      <w:proofErr w:type="gramStart"/>
      <w:r w:rsidRPr="00104D33">
        <w:rPr>
          <w:rFonts w:ascii="Arial" w:eastAsia="Times New Roman" w:hAnsi="Arial" w:cs="Arial"/>
          <w:szCs w:val="20"/>
          <w:lang w:val="en-GB"/>
        </w:rPr>
        <w:t>and  hazards</w:t>
      </w:r>
      <w:proofErr w:type="gramEnd"/>
      <w:r w:rsidRPr="00104D33">
        <w:rPr>
          <w:rFonts w:ascii="Arial" w:eastAsia="Times New Roman" w:hAnsi="Arial" w:cs="Arial"/>
          <w:szCs w:val="20"/>
          <w:lang w:val="en-GB"/>
        </w:rPr>
        <w:t xml:space="preserve"> are attached to the health and safety of persons  due to any work which is performed, any article or substance which is, handled, stored, transported. A risk assessment is defined as an identification of the hazards present in an organisation and an estimate of the extent of the risks involved, </w:t>
      </w:r>
      <w:proofErr w:type="gramStart"/>
      <w:r w:rsidRPr="00104D33">
        <w:rPr>
          <w:rFonts w:ascii="Arial" w:eastAsia="Times New Roman" w:hAnsi="Arial" w:cs="Arial"/>
          <w:szCs w:val="20"/>
          <w:lang w:val="en-GB"/>
        </w:rPr>
        <w:t>taking into account</w:t>
      </w:r>
      <w:proofErr w:type="gramEnd"/>
      <w:r w:rsidRPr="00104D33">
        <w:rPr>
          <w:rFonts w:ascii="Arial" w:eastAsia="Times New Roman" w:hAnsi="Arial" w:cs="Arial"/>
          <w:szCs w:val="20"/>
          <w:lang w:val="en-GB"/>
        </w:rPr>
        <w:t xml:space="preserve"> whatever precautions are already being taken. It is essentially a </w:t>
      </w:r>
      <w:proofErr w:type="gramStart"/>
      <w:r w:rsidRPr="00104D33">
        <w:rPr>
          <w:rFonts w:ascii="Arial" w:eastAsia="Times New Roman" w:hAnsi="Arial" w:cs="Arial"/>
          <w:szCs w:val="20"/>
          <w:lang w:val="en-GB"/>
        </w:rPr>
        <w:t>three stage</w:t>
      </w:r>
      <w:proofErr w:type="gramEnd"/>
      <w:r w:rsidRPr="00104D33">
        <w:rPr>
          <w:rFonts w:ascii="Arial" w:eastAsia="Times New Roman" w:hAnsi="Arial" w:cs="Arial"/>
          <w:szCs w:val="20"/>
          <w:lang w:val="en-GB"/>
        </w:rPr>
        <w:t xml:space="preserve"> process:</w:t>
      </w:r>
    </w:p>
    <w:p w14:paraId="674F8F57"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 xml:space="preserve">identification of all </w:t>
      </w:r>
      <w:proofErr w:type="gramStart"/>
      <w:r w:rsidRPr="00104D33">
        <w:rPr>
          <w:rFonts w:ascii="Arial" w:eastAsia="Times New Roman" w:hAnsi="Arial" w:cs="Arial"/>
          <w:szCs w:val="20"/>
          <w:lang w:val="en-GB"/>
        </w:rPr>
        <w:t>hazards;</w:t>
      </w:r>
      <w:proofErr w:type="gramEnd"/>
    </w:p>
    <w:p w14:paraId="723ADCE3"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 xml:space="preserve">evaluation of the </w:t>
      </w:r>
      <w:proofErr w:type="gramStart"/>
      <w:r w:rsidRPr="00104D33">
        <w:rPr>
          <w:rFonts w:ascii="Arial" w:eastAsia="Times New Roman" w:hAnsi="Arial" w:cs="Arial"/>
          <w:szCs w:val="20"/>
          <w:lang w:val="en-GB"/>
        </w:rPr>
        <w:t>risks;</w:t>
      </w:r>
      <w:proofErr w:type="gramEnd"/>
    </w:p>
    <w:p w14:paraId="5738D9F6"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Measures to control the risks.</w:t>
      </w:r>
    </w:p>
    <w:p w14:paraId="3B0EA8FB" w14:textId="77777777" w:rsidR="00B81594" w:rsidRDefault="00B81594" w:rsidP="00B81594">
      <w:pPr>
        <w:spacing w:line="240" w:lineRule="auto"/>
        <w:jc w:val="both"/>
        <w:rPr>
          <w:rFonts w:ascii="Arial" w:hAnsi="Arial" w:cs="Arial"/>
        </w:rPr>
      </w:pPr>
      <w:r w:rsidRPr="00104D33">
        <w:rPr>
          <w:rFonts w:ascii="Arial" w:eastAsia="Times New Roman" w:hAnsi="Arial" w:cs="Arial"/>
          <w:szCs w:val="20"/>
          <w:lang w:val="en-GB"/>
        </w:rPr>
        <w:t xml:space="preserve">Risk assessments are required to be maintained. This means that significant changes to a process or activity, or any new process or activity should be subjected to a risk assessment and that if new hazards come to light during the work process, then these should also be </w:t>
      </w:r>
      <w:r w:rsidRPr="00104D33">
        <w:rPr>
          <w:rFonts w:ascii="Arial" w:eastAsia="Times New Roman" w:hAnsi="Arial" w:cs="Arial"/>
          <w:szCs w:val="20"/>
          <w:lang w:val="en-GB"/>
        </w:rPr>
        <w:lastRenderedPageBreak/>
        <w:t xml:space="preserve">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w:t>
      </w:r>
      <w:proofErr w:type="gramStart"/>
      <w:r w:rsidRPr="00104D33">
        <w:rPr>
          <w:rFonts w:ascii="Arial" w:eastAsia="Times New Roman" w:hAnsi="Arial" w:cs="Arial"/>
          <w:szCs w:val="20"/>
          <w:lang w:val="en-GB"/>
        </w:rPr>
        <w:t>example</w:t>
      </w:r>
      <w:proofErr w:type="gramEnd"/>
      <w:r w:rsidRPr="00104D33">
        <w:rPr>
          <w:rFonts w:ascii="Arial" w:eastAsia="Times New Roman" w:hAnsi="Arial" w:cs="Arial"/>
          <w:szCs w:val="20"/>
          <w:lang w:val="en-GB"/>
        </w:rPr>
        <w:t xml:space="preserve"> if a job / task is extended over a day or halted due to inclement weather.</w:t>
      </w:r>
    </w:p>
    <w:p w14:paraId="3C756D44"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28" w:name="_Toc368379602"/>
      <w:bookmarkStart w:id="229" w:name="_Toc377559665"/>
      <w:bookmarkStart w:id="230" w:name="_Toc424216139"/>
      <w:bookmarkStart w:id="231" w:name="_Toc438202525"/>
      <w:bookmarkStart w:id="232" w:name="_Toc100765248"/>
      <w:r>
        <w:rPr>
          <w:rFonts w:ascii="Arial" w:eastAsia="Times New Roman" w:hAnsi="Arial" w:cs="Arial"/>
          <w:bCs w:val="0"/>
          <w:color w:val="auto"/>
          <w:sz w:val="22"/>
          <w:szCs w:val="20"/>
          <w:lang w:val="en-GB"/>
        </w:rPr>
        <w:t>Safe Work Procedures and Practices / Safe</w:t>
      </w:r>
      <w:r w:rsidRPr="00B81594">
        <w:rPr>
          <w:rFonts w:ascii="Arial" w:eastAsia="Times New Roman" w:hAnsi="Arial" w:cs="Arial"/>
          <w:bCs w:val="0"/>
          <w:color w:val="auto"/>
          <w:sz w:val="22"/>
          <w:szCs w:val="20"/>
          <w:lang w:val="en-GB"/>
        </w:rPr>
        <w:t xml:space="preserve"> O</w:t>
      </w:r>
      <w:bookmarkEnd w:id="228"/>
      <w:bookmarkEnd w:id="229"/>
      <w:bookmarkEnd w:id="230"/>
      <w:bookmarkEnd w:id="231"/>
      <w:r>
        <w:rPr>
          <w:rFonts w:ascii="Arial" w:eastAsia="Times New Roman" w:hAnsi="Arial" w:cs="Arial"/>
          <w:bCs w:val="0"/>
          <w:color w:val="auto"/>
          <w:sz w:val="22"/>
          <w:szCs w:val="20"/>
          <w:lang w:val="en-GB"/>
        </w:rPr>
        <w:t>perating</w:t>
      </w:r>
      <w:bookmarkEnd w:id="232"/>
    </w:p>
    <w:p w14:paraId="7FED9980" w14:textId="77777777" w:rsidR="00B81594" w:rsidRDefault="00B81594" w:rsidP="00B81594">
      <w:pPr>
        <w:spacing w:line="240" w:lineRule="auto"/>
        <w:jc w:val="both"/>
        <w:rPr>
          <w:rFonts w:ascii="Arial" w:hAnsi="Arial" w:cs="Arial"/>
        </w:rPr>
      </w:pPr>
      <w:r w:rsidRPr="00B81594">
        <w:rPr>
          <w:rFonts w:ascii="Arial" w:hAnsi="Arial" w:cs="Arial"/>
          <w:lang w:val="en-GB"/>
        </w:rPr>
        <w:t>There must be written safe work procedures for all activities, the safe work procedures must be aligned with the risk assessments.</w:t>
      </w:r>
    </w:p>
    <w:p w14:paraId="5926AE7F" w14:textId="77777777" w:rsidR="00B81594" w:rsidRDefault="00B81594" w:rsidP="00B65074">
      <w:pPr>
        <w:pStyle w:val="Heading2"/>
        <w:numPr>
          <w:ilvl w:val="1"/>
          <w:numId w:val="1"/>
        </w:numPr>
        <w:tabs>
          <w:tab w:val="left" w:pos="794"/>
          <w:tab w:val="left" w:pos="907"/>
        </w:tabs>
        <w:spacing w:before="360" w:after="200" w:line="240" w:lineRule="auto"/>
        <w:ind w:left="567" w:hanging="567"/>
        <w:rPr>
          <w:rFonts w:ascii="Arial" w:hAnsi="Arial" w:cs="Arial"/>
        </w:rPr>
      </w:pPr>
      <w:bookmarkStart w:id="233" w:name="_Toc438202526"/>
      <w:bookmarkStart w:id="234" w:name="_Toc100765249"/>
      <w:r>
        <w:rPr>
          <w:rFonts w:ascii="Arial" w:eastAsia="Times New Roman" w:hAnsi="Arial" w:cs="Arial"/>
          <w:bCs w:val="0"/>
          <w:color w:val="auto"/>
          <w:sz w:val="22"/>
          <w:szCs w:val="20"/>
          <w:lang w:val="en-GB"/>
        </w:rPr>
        <w:t>Personal Protective Equipment</w:t>
      </w:r>
      <w:r w:rsidRPr="00B81594">
        <w:rPr>
          <w:rFonts w:ascii="Arial" w:eastAsia="Times New Roman" w:hAnsi="Arial" w:cs="Arial"/>
          <w:bCs w:val="0"/>
          <w:color w:val="auto"/>
          <w:sz w:val="22"/>
          <w:szCs w:val="20"/>
          <w:lang w:val="en-GB"/>
        </w:rPr>
        <w:t xml:space="preserve"> R</w:t>
      </w:r>
      <w:bookmarkEnd w:id="233"/>
      <w:r>
        <w:rPr>
          <w:rFonts w:ascii="Arial" w:eastAsia="Times New Roman" w:hAnsi="Arial" w:cs="Arial"/>
          <w:bCs w:val="0"/>
          <w:color w:val="auto"/>
          <w:sz w:val="22"/>
          <w:szCs w:val="20"/>
          <w:lang w:val="en-GB"/>
        </w:rPr>
        <w:t>equirements</w:t>
      </w:r>
      <w:bookmarkEnd w:id="234"/>
    </w:p>
    <w:p w14:paraId="3C0126AA"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The </w:t>
      </w:r>
      <w:proofErr w:type="gramStart"/>
      <w:r w:rsidRPr="00B81594">
        <w:rPr>
          <w:rFonts w:ascii="Arial" w:hAnsi="Arial" w:cs="Arial"/>
        </w:rPr>
        <w:t>Principal</w:t>
      </w:r>
      <w:proofErr w:type="gramEnd"/>
      <w:r w:rsidRPr="00B81594">
        <w:rPr>
          <w:rFonts w:ascii="Arial" w:hAnsi="Arial" w:cs="Arial"/>
        </w:rPr>
        <w:t xml:space="preserve"> contractor must provide a detailed programme that includes the issuing, maintenance and replacement of PPE for all his employees and appointed contractors on site. </w:t>
      </w:r>
    </w:p>
    <w:p w14:paraId="13350A26"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All contractors shall comply with the requirements of GSR 2 of the OHS Act.</w:t>
      </w:r>
    </w:p>
    <w:p w14:paraId="74D304BB"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The </w:t>
      </w:r>
      <w:proofErr w:type="gramStart"/>
      <w:r w:rsidRPr="00B81594">
        <w:rPr>
          <w:rFonts w:ascii="Arial" w:hAnsi="Arial" w:cs="Arial"/>
        </w:rPr>
        <w:t>risk based</w:t>
      </w:r>
      <w:proofErr w:type="gramEnd"/>
      <w:r w:rsidRPr="00B81594">
        <w:rPr>
          <w:rFonts w:ascii="Arial" w:hAnsi="Arial" w:cs="Arial"/>
        </w:rPr>
        <w:t xml:space="preserve"> PPE matrix must be compiled detailing the types of PPE that is required to be issued to employees performing the respective tasks.</w:t>
      </w:r>
    </w:p>
    <w:p w14:paraId="5E696B39"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Where there are unusual instances where particular activities require additional type of PPE, then a risk assessment must be conducted where such PPE requirements will be </w:t>
      </w:r>
      <w:proofErr w:type="gramStart"/>
      <w:r w:rsidRPr="00B81594">
        <w:rPr>
          <w:rFonts w:ascii="Arial" w:hAnsi="Arial" w:cs="Arial"/>
        </w:rPr>
        <w:t>identified</w:t>
      </w:r>
      <w:proofErr w:type="gramEnd"/>
      <w:r w:rsidRPr="00B81594">
        <w:rPr>
          <w:rFonts w:ascii="Arial" w:hAnsi="Arial" w:cs="Arial"/>
        </w:rPr>
        <w:t xml:space="preserve"> and the issuing be carried out. </w:t>
      </w:r>
    </w:p>
    <w:p w14:paraId="0D435C20"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All contractors shall ensure that their visitors wear and use the correct PPE whilst on worksites.</w:t>
      </w:r>
    </w:p>
    <w:p w14:paraId="6C31F91C"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Where PPE is required and visitors are not in possession of, then it is the individual contractor’s responsibility to provide the PPE.</w:t>
      </w:r>
    </w:p>
    <w:p w14:paraId="542E9DEF"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All PPE purchased and used by all contractor employees including visitors must comply with the relevant SANS standards. </w:t>
      </w:r>
    </w:p>
    <w:p w14:paraId="1B6DAFEB" w14:textId="77777777" w:rsidR="00B81594" w:rsidRDefault="00B81594" w:rsidP="00B65074">
      <w:pPr>
        <w:numPr>
          <w:ilvl w:val="0"/>
          <w:numId w:val="48"/>
        </w:numPr>
        <w:spacing w:line="240" w:lineRule="auto"/>
        <w:jc w:val="both"/>
        <w:rPr>
          <w:rFonts w:ascii="Arial" w:hAnsi="Arial" w:cs="Arial"/>
        </w:rPr>
      </w:pPr>
      <w:r w:rsidRPr="00B81594">
        <w:rPr>
          <w:rFonts w:ascii="Arial" w:hAnsi="Arial" w:cs="Arial"/>
        </w:rPr>
        <w:t>Where deemed as a requirement, then high visibility vests shall be worn</w:t>
      </w:r>
      <w:r w:rsidRPr="00104D33">
        <w:rPr>
          <w:rFonts w:ascii="Arial" w:eastAsia="Times New Roman" w:hAnsi="Arial" w:cs="Arial"/>
          <w:szCs w:val="20"/>
          <w:lang w:val="en-GB"/>
        </w:rPr>
        <w:t>.</w:t>
      </w:r>
    </w:p>
    <w:p w14:paraId="5A0298E5"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5" w:name="_Toc438202527"/>
      <w:bookmarkStart w:id="236" w:name="_Toc100765250"/>
      <w:r w:rsidRPr="00B81594">
        <w:rPr>
          <w:rFonts w:ascii="Arial" w:eastAsia="Times New Roman" w:hAnsi="Arial" w:cs="Arial"/>
          <w:bCs w:val="0"/>
          <w:color w:val="auto"/>
          <w:sz w:val="22"/>
          <w:szCs w:val="20"/>
          <w:lang w:val="en-GB"/>
        </w:rPr>
        <w:lastRenderedPageBreak/>
        <w:t>Incident Investigation</w:t>
      </w:r>
      <w:bookmarkEnd w:id="235"/>
      <w:bookmarkEnd w:id="236"/>
    </w:p>
    <w:p w14:paraId="30B070D2" w14:textId="77777777" w:rsidR="00B81594" w:rsidRPr="00104D33" w:rsidRDefault="00B81594" w:rsidP="00B8159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104D33">
        <w:rPr>
          <w:rFonts w:ascii="Arial" w:eastAsia="PMingLiU" w:hAnsi="Arial" w:cs="Times New Roman"/>
          <w:szCs w:val="20"/>
        </w:rPr>
        <w:t>All incidents shall be investigated in terms of OHS Act General Administrative Regulations 8 and 9, using Eskom Procedure 32-95 as a reference, and where injuries as contemplated in sections 24 and 25 have been sustained, be reported to the Department of Labour.</w:t>
      </w:r>
    </w:p>
    <w:p w14:paraId="7BE4E3C7" w14:textId="77777777" w:rsidR="00B81594" w:rsidRDefault="00B81594" w:rsidP="00B81594">
      <w:pPr>
        <w:spacing w:line="240" w:lineRule="auto"/>
        <w:jc w:val="both"/>
        <w:rPr>
          <w:rFonts w:ascii="Arial" w:hAnsi="Arial" w:cs="Arial"/>
        </w:rPr>
      </w:pPr>
      <w:r w:rsidRPr="00104D33">
        <w:rPr>
          <w:rFonts w:ascii="Arial" w:eastAsia="PMingLiU" w:hAnsi="Arial" w:cs="Times New Roman"/>
          <w:szCs w:val="20"/>
        </w:rPr>
        <w:t xml:space="preserve">Contractors shall use the standard General Administrative Regulation Annexure 1 “Recording of an Incident” form for all incident investigation reports. </w:t>
      </w:r>
      <w:proofErr w:type="gramStart"/>
      <w:r w:rsidRPr="00104D33">
        <w:rPr>
          <w:rFonts w:ascii="Arial" w:eastAsia="PMingLiU" w:hAnsi="Arial" w:cs="Times New Roman"/>
          <w:szCs w:val="20"/>
        </w:rPr>
        <w:t>The objective of incident investigation,</w:t>
      </w:r>
      <w:proofErr w:type="gramEnd"/>
      <w:r w:rsidRPr="00104D33">
        <w:rPr>
          <w:rFonts w:ascii="Arial" w:eastAsia="PMingLiU" w:hAnsi="Arial" w:cs="Times New Roman"/>
          <w:szCs w:val="20"/>
        </w:rPr>
        <w:t xml:space="preserve">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1703520A"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7" w:name="_Toc438202528"/>
      <w:bookmarkStart w:id="238" w:name="_Toc100765251"/>
      <w:r>
        <w:rPr>
          <w:rFonts w:ascii="Arial" w:eastAsia="Times New Roman" w:hAnsi="Arial" w:cs="Arial"/>
          <w:bCs w:val="0"/>
          <w:color w:val="auto"/>
          <w:sz w:val="22"/>
          <w:szCs w:val="20"/>
          <w:lang w:val="en-GB"/>
        </w:rPr>
        <w:t>Emergency</w:t>
      </w:r>
      <w:r w:rsidRPr="00B81594">
        <w:rPr>
          <w:rFonts w:ascii="Arial" w:eastAsia="Times New Roman" w:hAnsi="Arial" w:cs="Arial"/>
          <w:bCs w:val="0"/>
          <w:color w:val="auto"/>
          <w:sz w:val="22"/>
          <w:szCs w:val="20"/>
          <w:lang w:val="en-GB"/>
        </w:rPr>
        <w:t xml:space="preserve"> M</w:t>
      </w:r>
      <w:bookmarkEnd w:id="237"/>
      <w:r>
        <w:rPr>
          <w:rFonts w:ascii="Arial" w:eastAsia="Times New Roman" w:hAnsi="Arial" w:cs="Arial"/>
          <w:bCs w:val="0"/>
          <w:color w:val="auto"/>
          <w:sz w:val="22"/>
          <w:szCs w:val="20"/>
          <w:lang w:val="en-GB"/>
        </w:rPr>
        <w:t>anagement</w:t>
      </w:r>
      <w:bookmarkEnd w:id="238"/>
    </w:p>
    <w:p w14:paraId="756F1023" w14:textId="77777777" w:rsidR="00B81594" w:rsidRDefault="00B81594" w:rsidP="00B81594">
      <w:pPr>
        <w:spacing w:line="240" w:lineRule="auto"/>
        <w:jc w:val="both"/>
        <w:rPr>
          <w:rFonts w:ascii="Arial" w:hAnsi="Arial" w:cs="Arial"/>
        </w:rPr>
      </w:pPr>
      <w:r w:rsidRPr="00B81594">
        <w:rPr>
          <w:rFonts w:ascii="Arial" w:hAnsi="Arial" w:cs="Arial"/>
          <w:iCs/>
          <w:lang w:val="en-GB"/>
        </w:rPr>
        <w:t>The art of emergency preparedness and response is to minimise the effects of any emergency and to restore normal activities as soon as practical. The contractor must familiarise themselves with the Eskom emergency response plan and procedure. Periodic emergency drills must be undertaken to test the effectiveness of the plan. This must be recorded and provided on request.</w:t>
      </w:r>
    </w:p>
    <w:p w14:paraId="40CB0BFF"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9" w:name="_Toc100765252"/>
      <w:r w:rsidRPr="00B81594">
        <w:rPr>
          <w:rFonts w:ascii="Arial" w:eastAsia="Times New Roman" w:hAnsi="Arial" w:cs="Arial"/>
          <w:bCs w:val="0"/>
          <w:color w:val="auto"/>
          <w:sz w:val="22"/>
          <w:szCs w:val="20"/>
          <w:lang w:val="en-GB"/>
        </w:rPr>
        <w:t>Non-Conformance and Compliance</w:t>
      </w:r>
      <w:bookmarkEnd w:id="239"/>
    </w:p>
    <w:p w14:paraId="48980416"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Any non-compliance to any health and safety requirement in this SHE specification is subject to discipline in terms of the Eskom Procurement and Supply Management Procedure.</w:t>
      </w:r>
    </w:p>
    <w:p w14:paraId="0AE1A0A7"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Principal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0CDCE649"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The procedure for the issuing and closing </w:t>
      </w:r>
      <w:proofErr w:type="gramStart"/>
      <w:r w:rsidRPr="00B81594">
        <w:rPr>
          <w:rFonts w:ascii="Arial" w:eastAsia="PMingLiU" w:hAnsi="Arial" w:cs="Arial"/>
          <w:lang w:eastAsia="en-ZA"/>
        </w:rPr>
        <w:t>off of</w:t>
      </w:r>
      <w:proofErr w:type="gramEnd"/>
      <w:r w:rsidRPr="00B81594">
        <w:rPr>
          <w:rFonts w:ascii="Arial" w:eastAsia="PMingLiU" w:hAnsi="Arial" w:cs="Arial"/>
          <w:lang w:eastAsia="en-ZA"/>
        </w:rPr>
        <w:t xml:space="preserve"> non-conformance reports shall be strictly adhered to.</w:t>
      </w:r>
    </w:p>
    <w:p w14:paraId="117B3A2A"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Contractor project management must monitor the close out non-conformances issued, in not doing so; any recommendations made may not be implemented. </w:t>
      </w:r>
    </w:p>
    <w:p w14:paraId="3F732736"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3FB4272C"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zh-TW"/>
        </w:rPr>
        <w:lastRenderedPageBreak/>
        <w:t>Should the contractor fail to provide adequate PPE to their employees for the tasks being performed and/or to visitors; failure to enforce the wearing of such PPE will be viewed as a transgression of the legislative and Eskom requirements.</w:t>
      </w:r>
    </w:p>
    <w:p w14:paraId="7D4F93AE"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40" w:name="_Toc368379633"/>
      <w:bookmarkStart w:id="241" w:name="_Toc377559696"/>
      <w:bookmarkStart w:id="242" w:name="_Toc383001996"/>
      <w:bookmarkStart w:id="243" w:name="_Toc438202529"/>
      <w:bookmarkStart w:id="244" w:name="_Toc100765253"/>
      <w:r w:rsidRPr="00B81594">
        <w:rPr>
          <w:rFonts w:ascii="Arial" w:eastAsia="Times New Roman" w:hAnsi="Arial" w:cs="Arial"/>
          <w:bCs w:val="0"/>
          <w:color w:val="auto"/>
          <w:sz w:val="22"/>
          <w:szCs w:val="20"/>
          <w:lang w:val="en-GB"/>
        </w:rPr>
        <w:t>SHE F</w:t>
      </w:r>
      <w:bookmarkEnd w:id="240"/>
      <w:bookmarkEnd w:id="241"/>
      <w:bookmarkEnd w:id="242"/>
      <w:bookmarkEnd w:id="243"/>
      <w:r>
        <w:rPr>
          <w:rFonts w:ascii="Arial" w:eastAsia="Times New Roman" w:hAnsi="Arial" w:cs="Arial"/>
          <w:bCs w:val="0"/>
          <w:color w:val="auto"/>
          <w:sz w:val="22"/>
          <w:szCs w:val="20"/>
          <w:lang w:val="en-GB"/>
        </w:rPr>
        <w:t>ile</w:t>
      </w:r>
      <w:bookmarkEnd w:id="244"/>
    </w:p>
    <w:p w14:paraId="70E16C19"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B81594">
        <w:rPr>
          <w:rFonts w:ascii="Arial" w:eastAsia="PMingLiU" w:hAnsi="Arial" w:cs="Arial"/>
          <w:lang w:eastAsia="zh-TW"/>
        </w:rPr>
        <w:t>A SHE file means a file or other record in permanent form, containing the information about the safety and health management system during construction and all information relating to the post-construction phase after handover to the client, so that the client can maintain the works in a healthy and safe way.</w:t>
      </w:r>
    </w:p>
    <w:p w14:paraId="12FCFEE2"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lang w:eastAsia="en-ZA"/>
        </w:rPr>
      </w:pPr>
      <w:r w:rsidRPr="00B81594">
        <w:rPr>
          <w:rFonts w:ascii="Arial" w:eastAsia="PMingLiU" w:hAnsi="Arial" w:cs="Arial"/>
          <w:lang w:eastAsia="zh-TW"/>
        </w:rPr>
        <w:t xml:space="preserve">All contractors are required to keep a SHE </w:t>
      </w:r>
      <w:proofErr w:type="gramStart"/>
      <w:r w:rsidRPr="00B81594">
        <w:rPr>
          <w:rFonts w:ascii="Arial" w:eastAsia="PMingLiU" w:hAnsi="Arial" w:cs="Arial"/>
          <w:lang w:eastAsia="zh-TW"/>
        </w:rPr>
        <w:t>file</w:t>
      </w:r>
      <w:proofErr w:type="gramEnd"/>
      <w:r w:rsidRPr="00B81594">
        <w:rPr>
          <w:rFonts w:ascii="Arial" w:eastAsia="PMingLiU" w:hAnsi="Arial" w:cs="Arial"/>
          <w:lang w:eastAsia="zh-TW"/>
        </w:rPr>
        <w:t xml:space="preserve"> </w:t>
      </w:r>
      <w:r w:rsidRPr="00B81594">
        <w:rPr>
          <w:rFonts w:ascii="Arial" w:eastAsia="PMingLiU" w:hAnsi="Arial" w:cs="Arial"/>
          <w:bCs/>
          <w:lang w:eastAsia="zh-TW"/>
        </w:rPr>
        <w:t>on every project site.</w:t>
      </w:r>
      <w:r w:rsidRPr="00B81594">
        <w:rPr>
          <w:rFonts w:ascii="Arial" w:eastAsia="PMingLiU" w:hAnsi="Arial" w:cs="Arial"/>
          <w:lang w:eastAsia="zh-TW"/>
        </w:rPr>
        <w:t xml:space="preserve">  If there is more than one site per project, a file per site shall be kept at that site.  Contractors may keep additional files at their head office as additional records.  </w:t>
      </w:r>
      <w:r w:rsidRPr="00B81594">
        <w:rPr>
          <w:rFonts w:ascii="Arial" w:eastAsia="PMingLiU" w:hAnsi="Arial" w:cs="Arial"/>
          <w:lang w:eastAsia="en-ZA"/>
        </w:rPr>
        <w:t xml:space="preserve">The </w:t>
      </w:r>
      <w:r w:rsidRPr="00B81594">
        <w:rPr>
          <w:rFonts w:ascii="Arial" w:eastAsia="PMingLiU" w:hAnsi="Arial" w:cs="Arial"/>
        </w:rPr>
        <w:t>SHE</w:t>
      </w:r>
      <w:r w:rsidRPr="00B81594">
        <w:rPr>
          <w:rFonts w:ascii="Arial" w:eastAsia="PMingLiU" w:hAnsi="Arial" w:cs="Arial"/>
          <w:lang w:eastAsia="en-ZA"/>
        </w:rPr>
        <w:t xml:space="preserve"> file shall be maintained by all the contractors on their construction sites and shall be available on request for audit and inspection purposes</w:t>
      </w:r>
      <w:r w:rsidRPr="00B81594">
        <w:rPr>
          <w:rFonts w:ascii="Arial" w:eastAsia="PMingLiU" w:hAnsi="Arial" w:cs="Arial"/>
          <w:i/>
          <w:lang w:eastAsia="en-ZA"/>
        </w:rPr>
        <w:t xml:space="preserve">. </w:t>
      </w:r>
    </w:p>
    <w:p w14:paraId="0ECAEB10"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The SHE file shall consist of the requirements in terms of the project’s safety specification, the contractor’s </w:t>
      </w:r>
      <w:proofErr w:type="gramStart"/>
      <w:r w:rsidRPr="00B81594">
        <w:rPr>
          <w:rFonts w:ascii="Arial" w:eastAsia="PMingLiU" w:hAnsi="Arial" w:cs="Arial"/>
        </w:rPr>
        <w:t>safety</w:t>
      </w:r>
      <w:proofErr w:type="gramEnd"/>
      <w:r w:rsidRPr="00B81594">
        <w:rPr>
          <w:rFonts w:ascii="Arial" w:eastAsia="PMingLiU" w:hAnsi="Arial" w:cs="Arial"/>
        </w:rPr>
        <w:t xml:space="preserve"> and health</w:t>
      </w:r>
      <w:r w:rsidRPr="00B81594">
        <w:rPr>
          <w:rFonts w:ascii="Arial" w:eastAsia="PMingLiU" w:hAnsi="Arial" w:cs="Arial"/>
          <w:lang w:eastAsia="en-ZA"/>
        </w:rPr>
        <w:t xml:space="preserve"> plans.</w:t>
      </w:r>
    </w:p>
    <w:p w14:paraId="19A878D1"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The sequence of filing the documentation must be kept in the same sequence as listed in this SHE specification and the SHE </w:t>
      </w:r>
      <w:proofErr w:type="gramStart"/>
      <w:r w:rsidRPr="00B81594">
        <w:rPr>
          <w:rFonts w:ascii="Arial" w:eastAsia="PMingLiU" w:hAnsi="Arial" w:cs="Arial"/>
          <w:lang w:eastAsia="en-ZA"/>
        </w:rPr>
        <w:t>plan</w:t>
      </w:r>
      <w:proofErr w:type="gramEnd"/>
      <w:r w:rsidRPr="00B81594">
        <w:rPr>
          <w:rFonts w:ascii="Arial" w:eastAsia="PMingLiU" w:hAnsi="Arial" w:cs="Arial"/>
          <w:lang w:eastAsia="en-ZA"/>
        </w:rPr>
        <w:t>.</w:t>
      </w:r>
    </w:p>
    <w:p w14:paraId="6F2F9FA6"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Each record shall be separated by partitions to afford easy identification and access. Each partition must be labelled.</w:t>
      </w:r>
    </w:p>
    <w:p w14:paraId="110C8637"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zh-TW"/>
        </w:rPr>
        <w:t>On completion of the construction work/project</w:t>
      </w:r>
      <w:r w:rsidRPr="00B81594">
        <w:rPr>
          <w:rFonts w:ascii="Arial" w:eastAsia="PMingLiU" w:hAnsi="Arial" w:cs="Arial"/>
          <w:lang w:eastAsia="en-ZA"/>
        </w:rPr>
        <w:t>, t</w:t>
      </w:r>
      <w:r w:rsidRPr="00B81594">
        <w:rPr>
          <w:rFonts w:ascii="Arial" w:eastAsia="PMingLiU" w:hAnsi="Arial" w:cs="Arial"/>
          <w:lang w:eastAsia="zh-TW"/>
        </w:rPr>
        <w:t>he principal contractor must hand over a consolidated health and safety file to the project manager.  The principal contractor must also hand over all drawings, designs, lists of materials used, and other applicable information about the completed structure, as well as the list of subcontractors, the agreement, and the type of work completed.</w:t>
      </w:r>
    </w:p>
    <w:p w14:paraId="28859677"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val="en-GB"/>
        </w:rPr>
        <w:t>In case where the project is extended, should the documentation in the SHE files become cumbersome, the older documentation must be archived in boxes which shall be correctly labelled and be available for auditing purposes. The archived documentation must be handed over at the completion of the project.</w:t>
      </w:r>
    </w:p>
    <w:p w14:paraId="2AB6E3FB" w14:textId="77777777" w:rsidR="00F92F32" w:rsidRDefault="00F92F32" w:rsidP="00F92F32">
      <w:pPr>
        <w:pStyle w:val="Heading2"/>
        <w:numPr>
          <w:ilvl w:val="1"/>
          <w:numId w:val="1"/>
        </w:numPr>
        <w:tabs>
          <w:tab w:val="left" w:pos="680"/>
          <w:tab w:val="left" w:pos="794"/>
          <w:tab w:val="left" w:pos="907"/>
        </w:tabs>
        <w:spacing w:before="360" w:after="200" w:line="240" w:lineRule="auto"/>
        <w:ind w:left="567" w:hanging="567"/>
        <w:rPr>
          <w:rFonts w:ascii="Arial" w:hAnsi="Arial" w:cs="Arial"/>
          <w:color w:val="auto"/>
          <w:sz w:val="22"/>
          <w:szCs w:val="22"/>
        </w:rPr>
      </w:pPr>
      <w:bookmarkStart w:id="245" w:name="_Toc100765254"/>
      <w:bookmarkStart w:id="246" w:name="_Toc368379638"/>
      <w:bookmarkStart w:id="247" w:name="_Toc377559701"/>
      <w:bookmarkStart w:id="248" w:name="_Toc383002001"/>
      <w:bookmarkStart w:id="249" w:name="_Toc438202530"/>
      <w:r w:rsidRPr="008D5E7D">
        <w:rPr>
          <w:rFonts w:ascii="Arial" w:hAnsi="Arial" w:cs="Arial"/>
          <w:color w:val="auto"/>
          <w:sz w:val="22"/>
          <w:szCs w:val="22"/>
        </w:rPr>
        <w:t>COVID-19 REQUIREMENTS</w:t>
      </w:r>
      <w:bookmarkEnd w:id="245"/>
    </w:p>
    <w:p w14:paraId="4554EC99" w14:textId="77777777" w:rsidR="00F92F32" w:rsidRDefault="00F92F32" w:rsidP="00F92F32">
      <w:pPr>
        <w:pStyle w:val="Default"/>
        <w:rPr>
          <w:sz w:val="22"/>
          <w:szCs w:val="22"/>
        </w:rPr>
      </w:pPr>
      <w:r>
        <w:rPr>
          <w:lang w:val="en-GB"/>
        </w:rPr>
        <w:t xml:space="preserve">All contractors </w:t>
      </w:r>
      <w:r>
        <w:rPr>
          <w:sz w:val="22"/>
          <w:szCs w:val="22"/>
        </w:rPr>
        <w:t>shall comply with C</w:t>
      </w:r>
      <w:r>
        <w:rPr>
          <w:color w:val="464543"/>
          <w:sz w:val="22"/>
          <w:szCs w:val="22"/>
        </w:rPr>
        <w:t>OVID-19</w:t>
      </w:r>
      <w:r>
        <w:rPr>
          <w:b/>
          <w:bCs/>
          <w:color w:val="464543"/>
          <w:sz w:val="22"/>
          <w:szCs w:val="22"/>
        </w:rPr>
        <w:t xml:space="preserve"> </w:t>
      </w:r>
      <w:r>
        <w:rPr>
          <w:color w:val="464543"/>
          <w:sz w:val="22"/>
          <w:szCs w:val="22"/>
        </w:rPr>
        <w:t>occupational health and safety measures in their workplaces (</w:t>
      </w:r>
      <w:r>
        <w:rPr>
          <w:sz w:val="22"/>
          <w:szCs w:val="22"/>
        </w:rPr>
        <w:t>COVID-19 (C19 OHS) 2020</w:t>
      </w:r>
      <w:r>
        <w:rPr>
          <w:b/>
          <w:bCs/>
          <w:color w:val="464543"/>
          <w:sz w:val="22"/>
          <w:szCs w:val="22"/>
        </w:rPr>
        <w:t xml:space="preserve"> </w:t>
      </w:r>
      <w:r>
        <w:rPr>
          <w:color w:val="323232"/>
          <w:sz w:val="22"/>
          <w:szCs w:val="22"/>
        </w:rPr>
        <w:t>i</w:t>
      </w:r>
      <w:r>
        <w:rPr>
          <w:sz w:val="22"/>
          <w:szCs w:val="22"/>
        </w:rPr>
        <w:t xml:space="preserve">n terms of Regulation 10 (8) of the Regulations issued by the Minister of Co-operative Governance and Traditional Affairs, on </w:t>
      </w:r>
      <w:r>
        <w:rPr>
          <w:sz w:val="22"/>
          <w:szCs w:val="22"/>
        </w:rPr>
        <w:lastRenderedPageBreak/>
        <w:t xml:space="preserve">29 April 2020. The Minister of Employment and Labour published the Directive: COVID-19 Occupational Health and Safety Measures in Workplaces COVID-19 (C19 OHS), 2020, Published 29 April 2020, </w:t>
      </w:r>
      <w:r>
        <w:rPr>
          <w:i/>
          <w:iCs/>
          <w:sz w:val="22"/>
          <w:szCs w:val="22"/>
        </w:rPr>
        <w:t xml:space="preserve">Government Gazette </w:t>
      </w:r>
      <w:r>
        <w:rPr>
          <w:sz w:val="22"/>
          <w:szCs w:val="22"/>
        </w:rPr>
        <w:t>43257, GNR 479.</w:t>
      </w:r>
    </w:p>
    <w:p w14:paraId="6605904F" w14:textId="77777777" w:rsidR="00F92F32" w:rsidRDefault="00F92F32" w:rsidP="00F92F32">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p>
    <w:p w14:paraId="7E7E01A9" w14:textId="77777777" w:rsidR="00F92F32" w:rsidRDefault="00F92F32" w:rsidP="00F92F32">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p>
    <w:p w14:paraId="43129DDD" w14:textId="77777777" w:rsidR="00F92F32" w:rsidRPr="00BB7E70" w:rsidRDefault="00F92F32" w:rsidP="00F92F32">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BB7E70">
        <w:rPr>
          <w:rFonts w:ascii="Arial" w:eastAsia="Times New Roman" w:hAnsi="Arial" w:cs="Arial"/>
          <w:szCs w:val="20"/>
          <w:lang w:val="en-GB"/>
        </w:rPr>
        <w:t xml:space="preserve">All contractors </w:t>
      </w:r>
      <w:r>
        <w:rPr>
          <w:rFonts w:ascii="Arial" w:eastAsia="Times New Roman" w:hAnsi="Arial" w:cs="Arial"/>
          <w:szCs w:val="20"/>
          <w:lang w:val="en-GB"/>
        </w:rPr>
        <w:t xml:space="preserve">need </w:t>
      </w:r>
      <w:r w:rsidRPr="00BB7E70">
        <w:rPr>
          <w:rFonts w:ascii="Arial" w:eastAsia="Times New Roman" w:hAnsi="Arial" w:cs="Arial"/>
          <w:szCs w:val="20"/>
          <w:lang w:val="en-GB"/>
        </w:rPr>
        <w:t>to have the following documents in place:</w:t>
      </w:r>
    </w:p>
    <w:p w14:paraId="3C3F0FA9" w14:textId="77777777" w:rsidR="00F92F32" w:rsidRPr="00485642" w:rsidRDefault="00F92F32" w:rsidP="00F92F32">
      <w:pPr>
        <w:pStyle w:val="ListParagraph"/>
        <w:numPr>
          <w:ilvl w:val="0"/>
          <w:numId w:val="51"/>
        </w:numPr>
        <w:rPr>
          <w:rFonts w:ascii="Arial" w:hAnsi="Arial" w:cs="Arial"/>
          <w:lang w:val="en-GB"/>
        </w:rPr>
      </w:pPr>
      <w:r w:rsidRPr="00485642">
        <w:rPr>
          <w:rFonts w:ascii="Arial" w:hAnsi="Arial" w:cs="Arial"/>
          <w:lang w:val="en-GB"/>
        </w:rPr>
        <w:t>COVID-19 Plan</w:t>
      </w:r>
    </w:p>
    <w:p w14:paraId="5A48A135" w14:textId="77777777" w:rsidR="00F92F32" w:rsidRPr="00485642" w:rsidRDefault="00F92F32" w:rsidP="00F92F32">
      <w:pPr>
        <w:pStyle w:val="ListParagraph"/>
        <w:numPr>
          <w:ilvl w:val="0"/>
          <w:numId w:val="51"/>
        </w:numPr>
        <w:rPr>
          <w:rFonts w:ascii="Arial" w:hAnsi="Arial" w:cs="Arial"/>
          <w:lang w:val="en-GB"/>
        </w:rPr>
      </w:pPr>
      <w:r w:rsidRPr="00485642">
        <w:rPr>
          <w:rFonts w:ascii="Arial" w:hAnsi="Arial" w:cs="Arial"/>
          <w:lang w:val="en-GB"/>
        </w:rPr>
        <w:t xml:space="preserve">COVID-19 </w:t>
      </w:r>
      <w:r w:rsidRPr="00485642">
        <w:rPr>
          <w:rFonts w:ascii="Arial" w:hAnsi="Arial" w:cs="Arial"/>
        </w:rPr>
        <w:t>Baseline Risk assessment</w:t>
      </w:r>
    </w:p>
    <w:p w14:paraId="2F5D4DCA" w14:textId="77777777" w:rsidR="00F92F32" w:rsidRPr="00485642" w:rsidRDefault="00F92F32" w:rsidP="00F92F32">
      <w:pPr>
        <w:pStyle w:val="ListParagraph"/>
        <w:numPr>
          <w:ilvl w:val="0"/>
          <w:numId w:val="51"/>
        </w:numPr>
        <w:rPr>
          <w:rFonts w:ascii="Arial" w:hAnsi="Arial" w:cs="Arial"/>
          <w:lang w:val="en-GB"/>
        </w:rPr>
      </w:pPr>
      <w:r w:rsidRPr="00485642">
        <w:rPr>
          <w:rFonts w:ascii="Arial" w:hAnsi="Arial" w:cs="Arial"/>
        </w:rPr>
        <w:t>COVID-19 Policy, and</w:t>
      </w:r>
    </w:p>
    <w:p w14:paraId="297E0890" w14:textId="77777777" w:rsidR="00F92F32" w:rsidRPr="00485642" w:rsidRDefault="00F92F32" w:rsidP="00F92F32">
      <w:pPr>
        <w:pStyle w:val="ListParagraph"/>
        <w:numPr>
          <w:ilvl w:val="0"/>
          <w:numId w:val="51"/>
        </w:numPr>
        <w:rPr>
          <w:rFonts w:ascii="Arial" w:hAnsi="Arial" w:cs="Arial"/>
          <w:lang w:val="en-GB"/>
        </w:rPr>
      </w:pPr>
      <w:r w:rsidRPr="00485642">
        <w:rPr>
          <w:rFonts w:ascii="Arial" w:hAnsi="Arial" w:cs="Arial"/>
        </w:rPr>
        <w:t>COVID-19 Manager and Compliance officer if the company has more than 500 employees in their workplace</w:t>
      </w:r>
    </w:p>
    <w:p w14:paraId="27EA2CB2" w14:textId="11E93694"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50" w:name="_Toc100765255"/>
      <w:r>
        <w:rPr>
          <w:rFonts w:ascii="Arial" w:eastAsia="Times New Roman" w:hAnsi="Arial" w:cs="Arial"/>
          <w:bCs w:val="0"/>
          <w:color w:val="auto"/>
          <w:sz w:val="22"/>
          <w:szCs w:val="20"/>
          <w:lang w:val="en-GB"/>
        </w:rPr>
        <w:t>Work</w:t>
      </w:r>
      <w:r w:rsidRPr="00B81594">
        <w:rPr>
          <w:rFonts w:ascii="Arial" w:eastAsia="Times New Roman" w:hAnsi="Arial" w:cs="Arial"/>
          <w:bCs w:val="0"/>
          <w:color w:val="auto"/>
          <w:sz w:val="22"/>
          <w:szCs w:val="20"/>
          <w:lang w:val="en-GB"/>
        </w:rPr>
        <w:t xml:space="preserve"> S</w:t>
      </w:r>
      <w:bookmarkEnd w:id="246"/>
      <w:bookmarkEnd w:id="247"/>
      <w:bookmarkEnd w:id="248"/>
      <w:bookmarkEnd w:id="249"/>
      <w:r>
        <w:rPr>
          <w:rFonts w:ascii="Arial" w:eastAsia="Times New Roman" w:hAnsi="Arial" w:cs="Arial"/>
          <w:bCs w:val="0"/>
          <w:color w:val="auto"/>
          <w:sz w:val="22"/>
          <w:szCs w:val="20"/>
          <w:lang w:val="en-GB"/>
        </w:rPr>
        <w:t>toppage</w:t>
      </w:r>
      <w:bookmarkEnd w:id="250"/>
    </w:p>
    <w:p w14:paraId="5DC17DDB"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 xml:space="preserve">Any </w:t>
      </w:r>
      <w:r w:rsidRPr="00B81594">
        <w:rPr>
          <w:rFonts w:ascii="Arial" w:eastAsia="PMingLiU" w:hAnsi="Arial" w:cs="Arial"/>
          <w:lang w:eastAsia="en-ZA"/>
        </w:rPr>
        <w:t>person</w:t>
      </w:r>
      <w:r w:rsidRPr="00B81594">
        <w:rPr>
          <w:rFonts w:ascii="Arial" w:eastAsia="PMingLiU" w:hAnsi="Arial" w:cs="Arial"/>
        </w:rPr>
        <w:t xml:space="preserve"> may stop any activity where an unsafe act or unsafe condition that poses or may pose an imminent threat to the safety and health of an individual or create a risk of degradation of the environment.  This includes any unauthorised work or service performed by, or legally or contractually non-compliant acts or omissions by, any contractor contracted to work at that site.</w:t>
      </w:r>
    </w:p>
    <w:p w14:paraId="6306288D"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 xml:space="preserve">Work stoppages that are initiated </w:t>
      </w:r>
      <w:proofErr w:type="gramStart"/>
      <w:r w:rsidRPr="00B81594">
        <w:rPr>
          <w:rFonts w:ascii="Arial" w:eastAsia="PMingLiU" w:hAnsi="Arial" w:cs="Arial"/>
        </w:rPr>
        <w:t>due to</w:t>
      </w:r>
      <w:proofErr w:type="gramEnd"/>
      <w:r w:rsidRPr="00B81594">
        <w:rPr>
          <w:rFonts w:ascii="Arial" w:eastAsia="PMingLiU" w:hAnsi="Arial" w:cs="Arial"/>
        </w:rPr>
        <w:t xml:space="preserve"> SHE concerns, non-compliance, or poor performance related to the contractor’s works or services shall not warrant any financial compensation claim lodged against Eskom where the contractor has not met the requirements defined legally or contractually.</w:t>
      </w:r>
    </w:p>
    <w:p w14:paraId="7E4E9BEF"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Where stoppages are carried out, the required non-conformance report shall be raised.</w:t>
      </w:r>
    </w:p>
    <w:p w14:paraId="28C1238D" w14:textId="77777777" w:rsid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All work stoppages ideally should be investigated and documented by contract custodians.</w:t>
      </w:r>
    </w:p>
    <w:p w14:paraId="147D984A"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eastAsia="PMingLiU" w:hAnsi="Arial" w:cs="Arial"/>
        </w:rPr>
      </w:pPr>
      <w:bookmarkStart w:id="251" w:name="_Toc438202531"/>
      <w:bookmarkStart w:id="252" w:name="_Toc100765256"/>
      <w:r>
        <w:rPr>
          <w:rFonts w:ascii="Arial" w:eastAsia="Times New Roman" w:hAnsi="Arial" w:cs="Arial"/>
          <w:bCs w:val="0"/>
          <w:color w:val="auto"/>
          <w:sz w:val="22"/>
          <w:szCs w:val="20"/>
          <w:lang w:val="en-GB"/>
        </w:rPr>
        <w:t>Hours of</w:t>
      </w:r>
      <w:r w:rsidRPr="00B81594">
        <w:rPr>
          <w:rFonts w:ascii="Arial" w:eastAsia="Times New Roman" w:hAnsi="Arial" w:cs="Arial"/>
          <w:bCs w:val="0"/>
          <w:color w:val="auto"/>
          <w:sz w:val="22"/>
          <w:szCs w:val="20"/>
          <w:lang w:val="en-GB"/>
        </w:rPr>
        <w:t xml:space="preserve"> W</w:t>
      </w:r>
      <w:bookmarkEnd w:id="251"/>
      <w:r w:rsidR="00A4580C">
        <w:rPr>
          <w:rFonts w:ascii="Arial" w:eastAsia="Times New Roman" w:hAnsi="Arial" w:cs="Arial"/>
          <w:bCs w:val="0"/>
          <w:color w:val="auto"/>
          <w:sz w:val="22"/>
          <w:szCs w:val="20"/>
          <w:lang w:val="en-GB"/>
        </w:rPr>
        <w:t>ork</w:t>
      </w:r>
      <w:bookmarkEnd w:id="252"/>
    </w:p>
    <w:p w14:paraId="31480DF9"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The requirements of the Basic Conditions of Employment Act, Chapter Two “Regulation of Working Time” must be adhered to. All contractors are required to maintain an accurate record of time worked by each employee.</w:t>
      </w:r>
    </w:p>
    <w:p w14:paraId="344CE10D" w14:textId="16D22DFD" w:rsidR="00A4580C" w:rsidRPr="00A4580C" w:rsidRDefault="00A4580C" w:rsidP="00A4580C">
      <w:pPr>
        <w:spacing w:line="240" w:lineRule="auto"/>
        <w:jc w:val="both"/>
        <w:rPr>
          <w:rFonts w:ascii="Arial Bold" w:eastAsia="PMingLiU" w:hAnsi="Arial Bold" w:cs="Times New Roman"/>
          <w:szCs w:val="20"/>
          <w:lang w:val="en-GB"/>
        </w:rPr>
      </w:pPr>
      <w:bookmarkStart w:id="253" w:name="_Toc100765257"/>
      <w:r>
        <w:rPr>
          <w:rStyle w:val="Heading3Char"/>
          <w:rFonts w:ascii="Arial" w:hAnsi="Arial" w:cs="Arial"/>
          <w:color w:val="auto"/>
        </w:rPr>
        <w:t>3.4</w:t>
      </w:r>
      <w:r w:rsidR="00F92F32">
        <w:rPr>
          <w:rStyle w:val="Heading3Char"/>
          <w:rFonts w:ascii="Arial" w:hAnsi="Arial" w:cs="Arial"/>
          <w:color w:val="auto"/>
        </w:rPr>
        <w:t>2</w:t>
      </w:r>
      <w:r>
        <w:rPr>
          <w:rStyle w:val="Heading3Char"/>
          <w:rFonts w:ascii="Arial" w:hAnsi="Arial" w:cs="Arial"/>
          <w:color w:val="auto"/>
        </w:rPr>
        <w:t xml:space="preserve">.1 </w:t>
      </w:r>
      <w:r w:rsidRPr="00A4580C">
        <w:rPr>
          <w:rStyle w:val="Heading3Char"/>
          <w:rFonts w:ascii="Arial" w:hAnsi="Arial" w:cs="Arial"/>
          <w:color w:val="auto"/>
        </w:rPr>
        <w:t>Normal work</w:t>
      </w:r>
      <w:bookmarkEnd w:id="253"/>
    </w:p>
    <w:p w14:paraId="0462702A"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rPr>
        <w:lastRenderedPageBreak/>
        <w:t xml:space="preserve">All work conducted on site shall fall within the legal requirements in accordance with the Basic Conditions of Employment Act. </w:t>
      </w:r>
      <w:r w:rsidRPr="00A4580C">
        <w:rPr>
          <w:rFonts w:ascii="Arial" w:eastAsia="PMingLiU" w:hAnsi="Arial" w:cs="Arial"/>
          <w:lang w:val="en-GB"/>
        </w:rPr>
        <w:t>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Labour and /or the letter of approval from the Department of Labour.</w:t>
      </w:r>
    </w:p>
    <w:p w14:paraId="4F75B6D3" w14:textId="2844AE90" w:rsidR="00A4580C" w:rsidRPr="00A4580C" w:rsidRDefault="00A4580C" w:rsidP="00A4580C">
      <w:pPr>
        <w:spacing w:line="240" w:lineRule="auto"/>
        <w:jc w:val="both"/>
        <w:rPr>
          <w:rFonts w:ascii="Arial Bold" w:eastAsia="PMingLiU" w:hAnsi="Arial Bold" w:cs="Times New Roman"/>
          <w:szCs w:val="20"/>
          <w:lang w:val="en-GB"/>
        </w:rPr>
      </w:pPr>
      <w:bookmarkStart w:id="254" w:name="_Toc100765258"/>
      <w:r>
        <w:rPr>
          <w:rStyle w:val="Heading3Char"/>
          <w:rFonts w:ascii="Arial" w:hAnsi="Arial" w:cs="Arial"/>
          <w:color w:val="auto"/>
        </w:rPr>
        <w:t>3.4</w:t>
      </w:r>
      <w:r w:rsidR="00F92F32">
        <w:rPr>
          <w:rStyle w:val="Heading3Char"/>
          <w:rFonts w:ascii="Arial" w:hAnsi="Arial" w:cs="Arial"/>
          <w:color w:val="auto"/>
        </w:rPr>
        <w:t>2</w:t>
      </w:r>
      <w:r>
        <w:rPr>
          <w:rStyle w:val="Heading3Char"/>
          <w:rFonts w:ascii="Arial" w:hAnsi="Arial" w:cs="Arial"/>
          <w:color w:val="auto"/>
        </w:rPr>
        <w:t xml:space="preserve">.2 </w:t>
      </w:r>
      <w:r w:rsidRPr="00A4580C">
        <w:rPr>
          <w:rStyle w:val="Heading3Char"/>
          <w:rFonts w:ascii="Arial" w:hAnsi="Arial" w:cs="Arial"/>
          <w:color w:val="auto"/>
        </w:rPr>
        <w:t>Night work</w:t>
      </w:r>
      <w:bookmarkEnd w:id="254"/>
    </w:p>
    <w:p w14:paraId="71F3A600"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When night work is to be performed; contractors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2B3436AD" w14:textId="77777777" w:rsid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 xml:space="preserve">If work is continuing from day light into night, at dusk, a </w:t>
      </w:r>
      <w:proofErr w:type="gramStart"/>
      <w:r w:rsidRPr="00A4580C">
        <w:rPr>
          <w:rFonts w:ascii="Arial" w:eastAsia="PMingLiU" w:hAnsi="Arial" w:cs="Arial"/>
          <w:lang w:val="en-GB"/>
        </w:rPr>
        <w:t>tool box</w:t>
      </w:r>
      <w:proofErr w:type="gramEnd"/>
      <w:r w:rsidRPr="00A4580C">
        <w:rPr>
          <w:rFonts w:ascii="Arial" w:eastAsia="PMingLiU" w:hAnsi="Arial" w:cs="Arial"/>
          <w:lang w:val="en-GB"/>
        </w:rPr>
        <w:t xml:space="preserve"> talk must be held where all employees will be advised of the hazards of night work and the extra precautions which require to be taken, i.e. poor housekeeping, stepping on uneven ground, stepping into holes etc.</w:t>
      </w:r>
    </w:p>
    <w:p w14:paraId="0D225B40" w14:textId="77777777" w:rsidR="00A4580C" w:rsidRPr="00104D33"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p>
    <w:p w14:paraId="7A1355E7" w14:textId="33D8C58B" w:rsidR="00A4580C" w:rsidRPr="00A4580C" w:rsidRDefault="00A4580C" w:rsidP="00A4580C">
      <w:pPr>
        <w:spacing w:line="240" w:lineRule="auto"/>
        <w:jc w:val="both"/>
        <w:rPr>
          <w:rFonts w:ascii="Arial Bold" w:eastAsia="PMingLiU" w:hAnsi="Arial Bold" w:cs="Times New Roman"/>
          <w:szCs w:val="20"/>
          <w:lang w:val="en-GB"/>
        </w:rPr>
      </w:pPr>
      <w:bookmarkStart w:id="255" w:name="_Toc100765259"/>
      <w:r>
        <w:rPr>
          <w:rStyle w:val="Heading3Char"/>
          <w:rFonts w:ascii="Arial" w:hAnsi="Arial" w:cs="Arial"/>
          <w:color w:val="auto"/>
        </w:rPr>
        <w:t>3.4</w:t>
      </w:r>
      <w:r w:rsidR="00F92F32">
        <w:rPr>
          <w:rStyle w:val="Heading3Char"/>
          <w:rFonts w:ascii="Arial" w:hAnsi="Arial" w:cs="Arial"/>
          <w:color w:val="auto"/>
        </w:rPr>
        <w:t>2</w:t>
      </w:r>
      <w:r>
        <w:rPr>
          <w:rStyle w:val="Heading3Char"/>
          <w:rFonts w:ascii="Arial" w:hAnsi="Arial" w:cs="Arial"/>
          <w:color w:val="auto"/>
        </w:rPr>
        <w:t xml:space="preserve">.3 </w:t>
      </w:r>
      <w:r w:rsidRPr="00A4580C">
        <w:rPr>
          <w:rStyle w:val="Heading3Char"/>
          <w:rFonts w:ascii="Arial" w:hAnsi="Arial" w:cs="Arial"/>
          <w:color w:val="auto"/>
        </w:rPr>
        <w:t>Overtime</w:t>
      </w:r>
      <w:bookmarkEnd w:id="255"/>
    </w:p>
    <w:p w14:paraId="52D36CD6" w14:textId="77777777" w:rsidR="00B81594"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A4580C">
        <w:rPr>
          <w:rFonts w:ascii="Arial" w:eastAsia="PMingLiU" w:hAnsi="Arial" w:cs="Arial"/>
          <w:lang w:val="en-GB"/>
        </w:rPr>
        <w:t>When overtime is required to be performed, the appointed contractors shall inform the principal contractor of such action. The principal contractor shall inform the Eskom project manager of such function. Contractors shall be aware of the effects of human fatigue and regulate overtime accordingly. The baseline risk assessment must be reviewed to include the management of overtime work.</w:t>
      </w:r>
    </w:p>
    <w:p w14:paraId="14033991" w14:textId="77777777" w:rsidR="00B81594" w:rsidRDefault="00A4580C" w:rsidP="00B65074">
      <w:pPr>
        <w:pStyle w:val="Heading2"/>
        <w:numPr>
          <w:ilvl w:val="1"/>
          <w:numId w:val="1"/>
        </w:numPr>
        <w:tabs>
          <w:tab w:val="left" w:pos="680"/>
          <w:tab w:val="left" w:pos="794"/>
          <w:tab w:val="left" w:pos="907"/>
        </w:tabs>
        <w:spacing w:before="360" w:after="200" w:line="240" w:lineRule="auto"/>
        <w:ind w:left="567" w:hanging="567"/>
        <w:rPr>
          <w:rFonts w:ascii="Arial" w:eastAsia="PMingLiU" w:hAnsi="Arial" w:cs="Arial"/>
        </w:rPr>
      </w:pPr>
      <w:bookmarkStart w:id="256" w:name="_Toc368379642"/>
      <w:bookmarkStart w:id="257" w:name="_Toc377559705"/>
      <w:bookmarkStart w:id="258" w:name="_Toc383002005"/>
      <w:bookmarkStart w:id="259" w:name="_Toc438202532"/>
      <w:bookmarkStart w:id="260" w:name="_Toc100765260"/>
      <w:r>
        <w:rPr>
          <w:rFonts w:ascii="Arial" w:eastAsia="Times New Roman" w:hAnsi="Arial" w:cs="Arial"/>
          <w:bCs w:val="0"/>
          <w:color w:val="auto"/>
          <w:sz w:val="22"/>
          <w:szCs w:val="20"/>
          <w:lang w:val="en-GB"/>
        </w:rPr>
        <w:t>Omissions from Safety and Health Requirements</w:t>
      </w:r>
      <w:r w:rsidRPr="00A4580C">
        <w:rPr>
          <w:rFonts w:ascii="Arial" w:eastAsia="Times New Roman" w:hAnsi="Arial" w:cs="Arial"/>
          <w:bCs w:val="0"/>
          <w:color w:val="auto"/>
          <w:sz w:val="22"/>
          <w:szCs w:val="20"/>
          <w:lang w:val="en-GB"/>
        </w:rPr>
        <w:t xml:space="preserve"> S</w:t>
      </w:r>
      <w:bookmarkEnd w:id="256"/>
      <w:bookmarkEnd w:id="257"/>
      <w:bookmarkEnd w:id="258"/>
      <w:bookmarkEnd w:id="259"/>
      <w:r>
        <w:rPr>
          <w:rFonts w:ascii="Arial" w:eastAsia="Times New Roman" w:hAnsi="Arial" w:cs="Arial"/>
          <w:bCs w:val="0"/>
          <w:color w:val="auto"/>
          <w:sz w:val="22"/>
          <w:szCs w:val="20"/>
          <w:lang w:val="en-GB"/>
        </w:rPr>
        <w:t>pecification</w:t>
      </w:r>
      <w:bookmarkEnd w:id="260"/>
    </w:p>
    <w:p w14:paraId="5AC431C3"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 xml:space="preserve">By drawing up this SHE specification Eskom has endeavoured to address the most critical aspects relating to SHE issues </w:t>
      </w:r>
      <w:proofErr w:type="gramStart"/>
      <w:r w:rsidRPr="00A4580C">
        <w:rPr>
          <w:rFonts w:ascii="Arial" w:eastAsia="PMingLiU" w:hAnsi="Arial" w:cs="Arial"/>
          <w:lang w:val="en-GB"/>
        </w:rPr>
        <w:t>in order to</w:t>
      </w:r>
      <w:proofErr w:type="gramEnd"/>
      <w:r w:rsidRPr="00A4580C">
        <w:rPr>
          <w:rFonts w:ascii="Arial" w:eastAsia="PMingLiU" w:hAnsi="Arial" w:cs="Arial"/>
          <w:lang w:val="en-GB"/>
        </w:rPr>
        <w:t xml:space="preserve"> assist the contractor to adequately provide for the health and safety of employees on site.</w:t>
      </w:r>
    </w:p>
    <w:p w14:paraId="33B5E79F"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 xml:space="preserve">Should Eskom not have addressed all SHEQ aspects pertaining to the work that is tendered for, the contractor needs to include it in the SHE </w:t>
      </w:r>
      <w:proofErr w:type="gramStart"/>
      <w:r w:rsidRPr="00A4580C">
        <w:rPr>
          <w:rFonts w:ascii="Arial" w:eastAsia="PMingLiU" w:hAnsi="Arial" w:cs="Arial"/>
          <w:lang w:val="en-GB"/>
        </w:rPr>
        <w:t>plan</w:t>
      </w:r>
      <w:proofErr w:type="gramEnd"/>
      <w:r w:rsidRPr="00A4580C">
        <w:rPr>
          <w:rFonts w:ascii="Arial" w:eastAsia="PMingLiU" w:hAnsi="Arial" w:cs="Arial"/>
          <w:lang w:val="en-GB"/>
        </w:rPr>
        <w:t xml:space="preserve"> and inform Eskom of such issues when signing the contract.</w:t>
      </w:r>
    </w:p>
    <w:p w14:paraId="64839A2C" w14:textId="77777777" w:rsidR="00B81594" w:rsidRDefault="00A4580C" w:rsidP="00B65074">
      <w:pPr>
        <w:pStyle w:val="Heading2"/>
        <w:numPr>
          <w:ilvl w:val="1"/>
          <w:numId w:val="1"/>
        </w:numPr>
        <w:tabs>
          <w:tab w:val="left" w:pos="567"/>
          <w:tab w:val="left" w:pos="794"/>
          <w:tab w:val="left" w:pos="907"/>
        </w:tabs>
        <w:spacing w:before="360" w:after="200" w:line="240" w:lineRule="auto"/>
        <w:ind w:hanging="764"/>
        <w:rPr>
          <w:rFonts w:ascii="Arial" w:eastAsia="PMingLiU" w:hAnsi="Arial" w:cs="Arial"/>
        </w:rPr>
      </w:pPr>
      <w:bookmarkStart w:id="261" w:name="_Toc368379643"/>
      <w:bookmarkStart w:id="262" w:name="_Toc377559706"/>
      <w:bookmarkStart w:id="263" w:name="_Toc383002006"/>
      <w:bookmarkStart w:id="264" w:name="_Toc438202533"/>
      <w:bookmarkStart w:id="265" w:name="_Toc100765261"/>
      <w:r>
        <w:rPr>
          <w:rFonts w:ascii="Arial" w:eastAsia="Times New Roman" w:hAnsi="Arial" w:cs="Arial"/>
          <w:bCs w:val="0"/>
          <w:color w:val="auto"/>
          <w:sz w:val="22"/>
          <w:szCs w:val="20"/>
          <w:lang w:val="en-GB"/>
        </w:rPr>
        <w:t>Contract Sign-</w:t>
      </w:r>
      <w:bookmarkEnd w:id="261"/>
      <w:bookmarkEnd w:id="262"/>
      <w:bookmarkEnd w:id="263"/>
      <w:bookmarkEnd w:id="264"/>
      <w:r>
        <w:rPr>
          <w:rFonts w:ascii="Arial" w:eastAsia="Times New Roman" w:hAnsi="Arial" w:cs="Arial"/>
          <w:bCs w:val="0"/>
          <w:color w:val="auto"/>
          <w:sz w:val="22"/>
          <w:szCs w:val="20"/>
          <w:lang w:val="en-GB"/>
        </w:rPr>
        <w:t>Off</w:t>
      </w:r>
      <w:bookmarkEnd w:id="265"/>
    </w:p>
    <w:p w14:paraId="27BE7AE7" w14:textId="77777777" w:rsidR="00B81594" w:rsidRPr="00B81594" w:rsidRDefault="00A4580C" w:rsidP="00B8159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A4580C">
        <w:rPr>
          <w:rFonts w:ascii="Arial" w:eastAsia="PMingLiU" w:hAnsi="Arial" w:cs="Arial"/>
          <w:lang w:val="en-GB"/>
        </w:rPr>
        <w:t xml:space="preserve">On completion of the project, all appointed contractors shall close out their project documentation; SHE files and forward such to the principal contractor. The principal contractor </w:t>
      </w:r>
      <w:r w:rsidRPr="00A4580C">
        <w:rPr>
          <w:rFonts w:ascii="Arial" w:eastAsia="PMingLiU" w:hAnsi="Arial" w:cs="Arial"/>
          <w:lang w:val="en-GB"/>
        </w:rPr>
        <w:lastRenderedPageBreak/>
        <w:t xml:space="preserve">shall likewise close out his/her project documentation and SHE </w:t>
      </w:r>
      <w:proofErr w:type="gramStart"/>
      <w:r w:rsidRPr="00A4580C">
        <w:rPr>
          <w:rFonts w:ascii="Arial" w:eastAsia="PMingLiU" w:hAnsi="Arial" w:cs="Arial"/>
          <w:lang w:val="en-GB"/>
        </w:rPr>
        <w:t>files</w:t>
      </w:r>
      <w:proofErr w:type="gramEnd"/>
      <w:r w:rsidRPr="00A4580C">
        <w:rPr>
          <w:rFonts w:ascii="Arial" w:eastAsia="PMingLiU" w:hAnsi="Arial" w:cs="Arial"/>
          <w:lang w:val="en-GB"/>
        </w:rPr>
        <w:t xml:space="preserve"> and forward such to the Eskom project manager.</w:t>
      </w:r>
    </w:p>
    <w:p w14:paraId="517DBF7E" w14:textId="77777777" w:rsidR="003D6219" w:rsidRDefault="003D6219" w:rsidP="003D6219">
      <w:pPr>
        <w:pStyle w:val="Heading1"/>
        <w:numPr>
          <w:ilvl w:val="0"/>
          <w:numId w:val="1"/>
        </w:numPr>
        <w:ind w:left="426" w:hanging="426"/>
        <w:rPr>
          <w:rFonts w:ascii="Arial" w:eastAsia="Times New Roman" w:hAnsi="Arial" w:cs="Arial"/>
          <w:color w:val="auto"/>
          <w:sz w:val="26"/>
          <w:szCs w:val="26"/>
          <w:lang w:val="en-GB"/>
        </w:rPr>
      </w:pPr>
      <w:bookmarkStart w:id="266" w:name="_Toc363124388"/>
      <w:bookmarkStart w:id="267" w:name="_Toc100765262"/>
      <w:r w:rsidRPr="003D6219">
        <w:rPr>
          <w:rFonts w:ascii="Arial" w:eastAsia="Times New Roman" w:hAnsi="Arial" w:cs="Arial"/>
          <w:color w:val="auto"/>
          <w:sz w:val="26"/>
          <w:szCs w:val="26"/>
          <w:lang w:val="en-GB"/>
        </w:rPr>
        <w:t>Acceptance</w:t>
      </w:r>
      <w:bookmarkEnd w:id="266"/>
      <w:bookmarkEnd w:id="267"/>
    </w:p>
    <w:p w14:paraId="60281ADD" w14:textId="77777777" w:rsidR="003D6219" w:rsidRDefault="003D6219" w:rsidP="003D6219">
      <w:pPr>
        <w:rPr>
          <w:rFonts w:ascii="Arial" w:hAnsi="Arial" w:cs="Arial"/>
          <w:lang w:val="en-GB"/>
        </w:rPr>
      </w:pPr>
      <w:proofErr w:type="spellStart"/>
      <w:r w:rsidRPr="003D6219">
        <w:rPr>
          <w:rFonts w:ascii="Arial" w:hAnsi="Arial" w:cs="Arial"/>
          <w:lang w:val="en-GB"/>
        </w:rPr>
        <w:t>Nill</w:t>
      </w:r>
      <w:proofErr w:type="spellEnd"/>
      <w:r w:rsidRPr="003D6219">
        <w:rPr>
          <w:rFonts w:ascii="Arial" w:hAnsi="Arial" w:cs="Arial"/>
          <w:lang w:val="en-GB"/>
        </w:rPr>
        <w:t>.</w:t>
      </w:r>
    </w:p>
    <w:p w14:paraId="7D9B852B" w14:textId="77777777" w:rsidR="003D6219" w:rsidRDefault="003D6219" w:rsidP="003D6219">
      <w:pPr>
        <w:pStyle w:val="Heading1"/>
        <w:numPr>
          <w:ilvl w:val="0"/>
          <w:numId w:val="1"/>
        </w:numPr>
        <w:ind w:left="426" w:hanging="426"/>
        <w:rPr>
          <w:rFonts w:ascii="Arial" w:eastAsia="Times New Roman" w:hAnsi="Arial" w:cs="Arial"/>
          <w:color w:val="auto"/>
          <w:sz w:val="26"/>
          <w:szCs w:val="26"/>
          <w:lang w:val="en-GB"/>
        </w:rPr>
      </w:pPr>
      <w:bookmarkStart w:id="268" w:name="_Toc240711574"/>
      <w:bookmarkStart w:id="269" w:name="_Toc368379645"/>
      <w:bookmarkStart w:id="270" w:name="_Toc375560759"/>
      <w:bookmarkStart w:id="271" w:name="_Toc428269838"/>
      <w:bookmarkStart w:id="272" w:name="_Toc100765263"/>
      <w:r w:rsidRPr="003D6219">
        <w:rPr>
          <w:rFonts w:ascii="Arial" w:eastAsia="Times New Roman" w:hAnsi="Arial" w:cs="Arial"/>
          <w:color w:val="auto"/>
          <w:sz w:val="26"/>
          <w:szCs w:val="26"/>
          <w:lang w:val="en-GB"/>
        </w:rPr>
        <w:t>Revisions</w:t>
      </w:r>
      <w:bookmarkEnd w:id="268"/>
      <w:bookmarkEnd w:id="269"/>
      <w:bookmarkEnd w:id="270"/>
      <w:bookmarkEnd w:id="271"/>
      <w:bookmarkEnd w:id="272"/>
    </w:p>
    <w:p w14:paraId="5250D09C" w14:textId="77777777" w:rsidR="003D6219" w:rsidRPr="003D6219" w:rsidRDefault="003D6219" w:rsidP="003D6219">
      <w:pPr>
        <w:rPr>
          <w:lang w:val="en-GB"/>
        </w:rPr>
      </w:pPr>
    </w:p>
    <w:tbl>
      <w:tblPr>
        <w:tblW w:w="9542"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63"/>
        <w:gridCol w:w="1393"/>
        <w:gridCol w:w="2284"/>
        <w:gridCol w:w="3302"/>
      </w:tblGrid>
      <w:tr w:rsidR="003D6219" w:rsidRPr="003D6219" w14:paraId="717600B6" w14:textId="77777777" w:rsidTr="003D6219">
        <w:trPr>
          <w:cantSplit/>
          <w:trHeight w:val="317"/>
          <w:tblHeader/>
        </w:trPr>
        <w:tc>
          <w:tcPr>
            <w:tcW w:w="2563" w:type="dxa"/>
          </w:tcPr>
          <w:p w14:paraId="015FD29B"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Date</w:t>
            </w:r>
          </w:p>
        </w:tc>
        <w:tc>
          <w:tcPr>
            <w:tcW w:w="1393" w:type="dxa"/>
          </w:tcPr>
          <w:p w14:paraId="541F474B"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Rev.</w:t>
            </w:r>
          </w:p>
        </w:tc>
        <w:tc>
          <w:tcPr>
            <w:tcW w:w="2284" w:type="dxa"/>
          </w:tcPr>
          <w:p w14:paraId="4EFEF0EC"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Compiler</w:t>
            </w:r>
          </w:p>
        </w:tc>
        <w:tc>
          <w:tcPr>
            <w:tcW w:w="3302" w:type="dxa"/>
          </w:tcPr>
          <w:p w14:paraId="256D6986"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Remarks</w:t>
            </w:r>
          </w:p>
        </w:tc>
      </w:tr>
      <w:tr w:rsidR="003D6219" w:rsidRPr="003D6219" w14:paraId="2E7069D2" w14:textId="77777777" w:rsidTr="003D6219">
        <w:trPr>
          <w:trHeight w:val="1480"/>
        </w:trPr>
        <w:tc>
          <w:tcPr>
            <w:tcW w:w="2563" w:type="dxa"/>
          </w:tcPr>
          <w:p w14:paraId="57062773"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August 2015</w:t>
            </w:r>
          </w:p>
        </w:tc>
        <w:tc>
          <w:tcPr>
            <w:tcW w:w="1393" w:type="dxa"/>
          </w:tcPr>
          <w:p w14:paraId="22243ED2"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0</w:t>
            </w:r>
          </w:p>
        </w:tc>
        <w:tc>
          <w:tcPr>
            <w:tcW w:w="2284" w:type="dxa"/>
          </w:tcPr>
          <w:p w14:paraId="638AC22C"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F Pooe</w:t>
            </w:r>
          </w:p>
        </w:tc>
        <w:tc>
          <w:tcPr>
            <w:tcW w:w="3302" w:type="dxa"/>
          </w:tcPr>
          <w:p w14:paraId="5D48018D"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This provides the initial SHE specification requirements that must be met by the relevant contractors who have been awarded a contract for the work to be performed for Eskom.</w:t>
            </w:r>
          </w:p>
        </w:tc>
      </w:tr>
      <w:tr w:rsidR="003D6219" w:rsidRPr="003D6219" w14:paraId="4D952CA5" w14:textId="77777777" w:rsidTr="003D6219">
        <w:trPr>
          <w:trHeight w:val="317"/>
        </w:trPr>
        <w:tc>
          <w:tcPr>
            <w:tcW w:w="2563" w:type="dxa"/>
          </w:tcPr>
          <w:p w14:paraId="299870D6" w14:textId="12708A11" w:rsidR="003D6219" w:rsidRPr="003D6219" w:rsidRDefault="00F92F32" w:rsidP="003D6219">
            <w:pPr>
              <w:rPr>
                <w:rFonts w:ascii="Arial" w:hAnsi="Arial" w:cs="Arial"/>
                <w:sz w:val="20"/>
                <w:szCs w:val="20"/>
                <w:lang w:val="en-GB"/>
              </w:rPr>
            </w:pPr>
            <w:r>
              <w:rPr>
                <w:rFonts w:ascii="Arial" w:hAnsi="Arial" w:cs="Arial"/>
                <w:sz w:val="20"/>
                <w:szCs w:val="20"/>
                <w:lang w:val="en-GB"/>
              </w:rPr>
              <w:t>April 2022</w:t>
            </w:r>
          </w:p>
        </w:tc>
        <w:tc>
          <w:tcPr>
            <w:tcW w:w="1393" w:type="dxa"/>
          </w:tcPr>
          <w:p w14:paraId="582D8986"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1</w:t>
            </w:r>
          </w:p>
        </w:tc>
        <w:tc>
          <w:tcPr>
            <w:tcW w:w="2284" w:type="dxa"/>
          </w:tcPr>
          <w:p w14:paraId="6601B3F7" w14:textId="0594F22D" w:rsidR="003D6219" w:rsidRPr="003D6219" w:rsidRDefault="00F92F32" w:rsidP="003D6219">
            <w:pPr>
              <w:rPr>
                <w:rFonts w:ascii="Arial" w:hAnsi="Arial" w:cs="Arial"/>
                <w:sz w:val="20"/>
                <w:szCs w:val="20"/>
                <w:lang w:val="en-GB"/>
              </w:rPr>
            </w:pPr>
            <w:r>
              <w:rPr>
                <w:rFonts w:ascii="Arial" w:hAnsi="Arial" w:cs="Arial"/>
                <w:sz w:val="20"/>
                <w:szCs w:val="20"/>
                <w:lang w:val="en-GB"/>
              </w:rPr>
              <w:t>Z Sabela</w:t>
            </w:r>
          </w:p>
        </w:tc>
        <w:tc>
          <w:tcPr>
            <w:tcW w:w="3302" w:type="dxa"/>
          </w:tcPr>
          <w:p w14:paraId="6A620636" w14:textId="367C7F6E" w:rsidR="003D6219" w:rsidRPr="003D6219" w:rsidRDefault="00F92F32" w:rsidP="003D6219">
            <w:pPr>
              <w:rPr>
                <w:rFonts w:ascii="Arial" w:hAnsi="Arial" w:cs="Arial"/>
                <w:sz w:val="20"/>
                <w:szCs w:val="20"/>
                <w:lang w:val="en-GB"/>
              </w:rPr>
            </w:pPr>
            <w:r>
              <w:rPr>
                <w:rFonts w:ascii="Arial" w:hAnsi="Arial" w:cs="Arial"/>
                <w:sz w:val="20"/>
                <w:szCs w:val="20"/>
                <w:lang w:val="en-GB"/>
              </w:rPr>
              <w:t>Reviewed with added COVID -19 Requirements</w:t>
            </w:r>
          </w:p>
        </w:tc>
      </w:tr>
    </w:tbl>
    <w:p w14:paraId="6EDE8669" w14:textId="77777777" w:rsidR="003D6219" w:rsidRPr="003D6219" w:rsidRDefault="003D6219" w:rsidP="003D6219">
      <w:pPr>
        <w:rPr>
          <w:lang w:val="en-GB"/>
        </w:rPr>
      </w:pPr>
    </w:p>
    <w:sectPr w:rsidR="003D6219" w:rsidRPr="003D6219"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F7237" w14:textId="77777777" w:rsidR="00433F01" w:rsidRDefault="00433F01" w:rsidP="00201A98">
      <w:pPr>
        <w:spacing w:after="0" w:line="240" w:lineRule="auto"/>
      </w:pPr>
      <w:r>
        <w:separator/>
      </w:r>
    </w:p>
  </w:endnote>
  <w:endnote w:type="continuationSeparator" w:id="0">
    <w:p w14:paraId="47C797F5" w14:textId="77777777" w:rsidR="00433F01" w:rsidRDefault="00433F0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altName w:val="Times New Roman"/>
    <w:panose1 w:val="020B0704020202020204"/>
    <w:charset w:val="00"/>
    <w:family w:val="swiss"/>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6237"/>
      <w:gridCol w:w="3969"/>
    </w:tblGrid>
    <w:tr w:rsidR="00A4580C" w14:paraId="70D5CA11" w14:textId="77777777" w:rsidTr="00EA1B3D">
      <w:tc>
        <w:tcPr>
          <w:tcW w:w="10206" w:type="dxa"/>
          <w:gridSpan w:val="2"/>
          <w:tcBorders>
            <w:top w:val="nil"/>
            <w:left w:val="nil"/>
            <w:bottom w:val="nil"/>
            <w:right w:val="nil"/>
          </w:tcBorders>
          <w:vAlign w:val="center"/>
        </w:tcPr>
        <w:p w14:paraId="2E50E7B5" w14:textId="77777777" w:rsidR="00A4580C" w:rsidRPr="00A22EF4" w:rsidRDefault="00A4580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4580C" w14:paraId="2AB8246A" w14:textId="77777777" w:rsidTr="00EA1B3D">
      <w:tc>
        <w:tcPr>
          <w:tcW w:w="10206" w:type="dxa"/>
          <w:gridSpan w:val="2"/>
          <w:tcBorders>
            <w:top w:val="nil"/>
            <w:left w:val="nil"/>
            <w:bottom w:val="nil"/>
            <w:right w:val="nil"/>
          </w:tcBorders>
        </w:tcPr>
        <w:p w14:paraId="54B5DAAC" w14:textId="77777777" w:rsidR="00A4580C" w:rsidRDefault="00A4580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0DAF512" wp14:editId="3AF87BD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BCE58C" w14:textId="77777777" w:rsidR="00A4580C" w:rsidRPr="0047798B" w:rsidRDefault="00A4580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8BEEBB4" w14:textId="77777777" w:rsidR="00A4580C" w:rsidRPr="007D1F0A" w:rsidRDefault="00A4580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AF51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BBCE58C" w14:textId="77777777" w:rsidR="00A4580C" w:rsidRPr="0047798B" w:rsidRDefault="00A4580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8BEEBB4" w14:textId="77777777" w:rsidR="00A4580C" w:rsidRPr="007D1F0A" w:rsidRDefault="00A4580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F92D2EC" w14:textId="77777777" w:rsidR="00A4580C" w:rsidRDefault="00A4580C" w:rsidP="00EA1B3D">
          <w:pPr>
            <w:rPr>
              <w:rFonts w:ascii="Arial" w:hAnsi="Arial" w:cs="Arial"/>
              <w:sz w:val="20"/>
              <w:szCs w:val="20"/>
              <w:lang w:val="en-GB"/>
            </w:rPr>
          </w:pPr>
        </w:p>
        <w:p w14:paraId="1EB28ACB" w14:textId="77777777" w:rsidR="00A4580C" w:rsidRDefault="00A4580C" w:rsidP="00EA1B3D">
          <w:pPr>
            <w:rPr>
              <w:rFonts w:ascii="Arial" w:hAnsi="Arial" w:cs="Arial"/>
              <w:sz w:val="20"/>
              <w:szCs w:val="20"/>
              <w:lang w:val="en-GB"/>
            </w:rPr>
          </w:pPr>
        </w:p>
        <w:p w14:paraId="4283462B" w14:textId="77777777" w:rsidR="00A4580C" w:rsidRDefault="00A4580C" w:rsidP="00EA1B3D">
          <w:pPr>
            <w:rPr>
              <w:rFonts w:ascii="Arial" w:hAnsi="Arial" w:cs="Arial"/>
              <w:sz w:val="20"/>
              <w:szCs w:val="20"/>
              <w:lang w:val="en-GB"/>
            </w:rPr>
          </w:pPr>
        </w:p>
        <w:p w14:paraId="4127B0D8" w14:textId="77777777" w:rsidR="00A4580C" w:rsidRDefault="00A4580C" w:rsidP="00EA1B3D">
          <w:pPr>
            <w:rPr>
              <w:rFonts w:ascii="Arial" w:hAnsi="Arial" w:cs="Arial"/>
              <w:sz w:val="20"/>
              <w:szCs w:val="20"/>
              <w:lang w:val="en-GB"/>
            </w:rPr>
          </w:pPr>
        </w:p>
      </w:tc>
    </w:tr>
    <w:tr w:rsidR="00A4580C" w14:paraId="4CE072AC" w14:textId="77777777" w:rsidTr="00EA1B3D">
      <w:tc>
        <w:tcPr>
          <w:tcW w:w="6237" w:type="dxa"/>
          <w:tcBorders>
            <w:top w:val="nil"/>
            <w:left w:val="nil"/>
            <w:bottom w:val="nil"/>
            <w:right w:val="nil"/>
          </w:tcBorders>
          <w:vAlign w:val="center"/>
        </w:tcPr>
        <w:p w14:paraId="7559B718" w14:textId="77777777" w:rsidR="00A4580C" w:rsidRDefault="00A4580C" w:rsidP="00732A3F">
          <w:pPr>
            <w:rPr>
              <w:rFonts w:ascii="Arial" w:hAnsi="Arial" w:cs="Arial"/>
              <w:sz w:val="20"/>
              <w:szCs w:val="20"/>
              <w:lang w:val="en-GB"/>
            </w:rPr>
          </w:pPr>
        </w:p>
      </w:tc>
      <w:tc>
        <w:tcPr>
          <w:tcW w:w="3969" w:type="dxa"/>
          <w:tcBorders>
            <w:top w:val="nil"/>
            <w:left w:val="nil"/>
            <w:bottom w:val="nil"/>
            <w:right w:val="nil"/>
          </w:tcBorders>
          <w:vAlign w:val="center"/>
        </w:tcPr>
        <w:p w14:paraId="0DD20397" w14:textId="77777777" w:rsidR="00A4580C" w:rsidRDefault="00A4580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9774A">
            <w:rPr>
              <w:rFonts w:ascii="Arial" w:hAnsi="Arial" w:cs="Arial"/>
              <w:noProof/>
              <w:sz w:val="18"/>
              <w:szCs w:val="18"/>
            </w:rPr>
            <w:t>57</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9774A">
            <w:rPr>
              <w:rFonts w:ascii="Arial" w:hAnsi="Arial" w:cs="Arial"/>
              <w:noProof/>
              <w:sz w:val="18"/>
              <w:szCs w:val="18"/>
            </w:rPr>
            <w:t>57</w:t>
          </w:r>
          <w:r w:rsidRPr="0047798B">
            <w:rPr>
              <w:rFonts w:ascii="Arial" w:hAnsi="Arial" w:cs="Arial"/>
              <w:sz w:val="18"/>
              <w:szCs w:val="18"/>
            </w:rPr>
            <w:fldChar w:fldCharType="end"/>
          </w:r>
        </w:p>
      </w:tc>
    </w:tr>
  </w:tbl>
  <w:p w14:paraId="599C20E0" w14:textId="77777777" w:rsidR="00A4580C" w:rsidRPr="00A22EF4" w:rsidRDefault="00A4580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281D6" w14:textId="77777777" w:rsidR="00433F01" w:rsidRDefault="00433F01" w:rsidP="00201A98">
      <w:pPr>
        <w:spacing w:after="0" w:line="240" w:lineRule="auto"/>
      </w:pPr>
      <w:r>
        <w:separator/>
      </w:r>
    </w:p>
  </w:footnote>
  <w:footnote w:type="continuationSeparator" w:id="0">
    <w:p w14:paraId="6507CCD2" w14:textId="77777777" w:rsidR="00433F01" w:rsidRDefault="00433F0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BF3C" w14:textId="77777777" w:rsidR="00A4580C" w:rsidRDefault="00433F01">
    <w:pPr>
      <w:pStyle w:val="Header"/>
    </w:pPr>
    <w:r>
      <w:rPr>
        <w:noProof/>
      </w:rPr>
      <w:pict w14:anchorId="220D22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A4580C" w:rsidRPr="00116E60" w14:paraId="00D3181E" w14:textId="77777777" w:rsidTr="00C72E5D">
      <w:trPr>
        <w:cantSplit/>
        <w:trHeight w:val="263"/>
      </w:trPr>
      <w:tc>
        <w:tcPr>
          <w:tcW w:w="2410" w:type="dxa"/>
          <w:vMerge w:val="restart"/>
          <w:vAlign w:val="bottom"/>
        </w:tcPr>
        <w:p w14:paraId="26DD50E3" w14:textId="77777777" w:rsidR="00A4580C" w:rsidRPr="003914DE" w:rsidRDefault="00433F01" w:rsidP="00EA1B3D">
          <w:pPr>
            <w:spacing w:before="840"/>
            <w:rPr>
              <w:rFonts w:ascii="Arial" w:hAnsi="Arial"/>
              <w:b/>
              <w:lang w:val="en-GB"/>
            </w:rPr>
          </w:pPr>
          <w:r>
            <w:rPr>
              <w:rFonts w:ascii="Arial" w:hAnsi="Arial"/>
              <w:b/>
              <w:lang w:val="en-GB"/>
            </w:rPr>
            <w:object w:dxaOrig="1440" w:dyaOrig="1440" w14:anchorId="6CF868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1431567" r:id="rId2"/>
            </w:object>
          </w:r>
        </w:p>
      </w:tc>
      <w:tc>
        <w:tcPr>
          <w:tcW w:w="3544" w:type="dxa"/>
          <w:vMerge w:val="restart"/>
          <w:vAlign w:val="center"/>
        </w:tcPr>
        <w:p w14:paraId="0D93F975" w14:textId="77777777" w:rsidR="00B53343" w:rsidRDefault="00B53343" w:rsidP="0041303A">
          <w:pPr>
            <w:spacing w:before="120" w:after="120" w:line="240" w:lineRule="auto"/>
            <w:jc w:val="center"/>
            <w:rPr>
              <w:rFonts w:ascii="Arial Bold" w:eastAsia="PMingLiU" w:hAnsi="Arial Bold" w:cs="Arial"/>
              <w:b/>
              <w:szCs w:val="24"/>
              <w:lang w:val="en-GB"/>
            </w:rPr>
          </w:pPr>
          <w:r w:rsidRPr="00B53343">
            <w:rPr>
              <w:rFonts w:ascii="Arial Bold" w:eastAsia="PMingLiU" w:hAnsi="Arial Bold" w:cs="Arial"/>
              <w:b/>
              <w:szCs w:val="24"/>
              <w:lang w:val="en-GB"/>
            </w:rPr>
            <w:t>NMC Data Centre Cooling System and UPS Repairs</w:t>
          </w:r>
          <w:r>
            <w:rPr>
              <w:rFonts w:ascii="Arial Bold" w:eastAsia="PMingLiU" w:hAnsi="Arial Bold" w:cs="Arial"/>
              <w:b/>
              <w:szCs w:val="24"/>
              <w:lang w:val="en-GB"/>
            </w:rPr>
            <w:t xml:space="preserve"> </w:t>
          </w:r>
        </w:p>
        <w:p w14:paraId="07DB7887" w14:textId="4E577E45" w:rsidR="00A4580C" w:rsidRPr="0041303A" w:rsidRDefault="00A4580C" w:rsidP="0041303A">
          <w:pPr>
            <w:spacing w:before="120" w:after="120" w:line="240" w:lineRule="auto"/>
            <w:jc w:val="center"/>
            <w:rPr>
              <w:rFonts w:ascii="Arial Bold" w:eastAsia="PMingLiU" w:hAnsi="Arial Bold" w:cs="Arial"/>
              <w:b/>
              <w:color w:val="0000FF"/>
              <w:szCs w:val="24"/>
              <w:lang w:val="en-GB"/>
            </w:rPr>
          </w:pPr>
          <w:r w:rsidRPr="0041303A">
            <w:rPr>
              <w:rFonts w:ascii="Arial Bold" w:eastAsia="PMingLiU" w:hAnsi="Arial Bold" w:cs="Arial"/>
              <w:b/>
              <w:szCs w:val="24"/>
              <w:lang w:val="en-GB"/>
            </w:rPr>
            <w:t>SHE SPECIFICATION</w:t>
          </w:r>
        </w:p>
        <w:p w14:paraId="09AB968F" w14:textId="77777777" w:rsidR="00A4580C" w:rsidRPr="0041303A" w:rsidRDefault="00A4580C" w:rsidP="0041303A">
          <w:pPr>
            <w:spacing w:after="0"/>
            <w:jc w:val="center"/>
            <w:rPr>
              <w:rFonts w:ascii="Arial" w:hAnsi="Arial" w:cs="Arial"/>
              <w:b/>
              <w:sz w:val="24"/>
              <w:szCs w:val="24"/>
              <w:lang w:val="en-GB"/>
            </w:rPr>
          </w:pPr>
          <w:r w:rsidRPr="00104D33">
            <w:rPr>
              <w:rFonts w:ascii="Arial" w:eastAsia="PMingLiU" w:hAnsi="Arial" w:cs="Arial"/>
              <w:bCs/>
              <w:color w:val="1F497D"/>
              <w:lang w:val="en-GB"/>
            </w:rPr>
            <w:t>HIGH RISK / CONSTRUCTION PROJECT</w:t>
          </w:r>
        </w:p>
      </w:tc>
      <w:tc>
        <w:tcPr>
          <w:tcW w:w="1559" w:type="dxa"/>
          <w:shd w:val="clear" w:color="auto" w:fill="auto"/>
          <w:vAlign w:val="center"/>
        </w:tcPr>
        <w:p w14:paraId="16BB9251" w14:textId="77777777" w:rsidR="00A4580C" w:rsidRPr="003914DE" w:rsidRDefault="00A4580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4E8E0E7" w14:textId="77777777" w:rsidR="00A4580C" w:rsidRPr="003914DE" w:rsidRDefault="00A4580C" w:rsidP="003113D9">
          <w:pPr>
            <w:spacing w:after="0"/>
            <w:rPr>
              <w:rFonts w:ascii="Arial" w:hAnsi="Arial"/>
              <w:b/>
              <w:sz w:val="20"/>
              <w:lang w:val="en-GB"/>
            </w:rPr>
          </w:pPr>
          <w:r w:rsidRPr="00104D33">
            <w:rPr>
              <w:rFonts w:ascii="Arial" w:eastAsia="PMingLiU" w:hAnsi="Arial" w:cs="Arial"/>
              <w:b/>
              <w:szCs w:val="24"/>
              <w:lang w:val="en-GB"/>
            </w:rPr>
            <w:t>240-73416879</w:t>
          </w:r>
        </w:p>
      </w:tc>
      <w:tc>
        <w:tcPr>
          <w:tcW w:w="567" w:type="dxa"/>
          <w:shd w:val="clear" w:color="auto" w:fill="auto"/>
          <w:vAlign w:val="center"/>
        </w:tcPr>
        <w:p w14:paraId="6508CF96" w14:textId="77777777" w:rsidR="00A4580C" w:rsidRPr="003914DE" w:rsidRDefault="00A4580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E10AD3F" w14:textId="77777777" w:rsidR="00A4580C" w:rsidRPr="003914DE" w:rsidRDefault="00476EE0" w:rsidP="003113D9">
          <w:pPr>
            <w:spacing w:after="0"/>
            <w:rPr>
              <w:rFonts w:ascii="Arial" w:hAnsi="Arial"/>
              <w:b/>
              <w:sz w:val="20"/>
              <w:lang w:val="en-GB"/>
            </w:rPr>
          </w:pPr>
          <w:r>
            <w:rPr>
              <w:rFonts w:ascii="Arial" w:hAnsi="Arial"/>
              <w:b/>
              <w:sz w:val="20"/>
              <w:lang w:val="en-GB"/>
            </w:rPr>
            <w:t>2</w:t>
          </w:r>
        </w:p>
      </w:tc>
    </w:tr>
    <w:tr w:rsidR="00A4580C" w:rsidRPr="00116E60" w14:paraId="2C3206EF" w14:textId="77777777" w:rsidTr="00C72E5D">
      <w:trPr>
        <w:cantSplit/>
        <w:trHeight w:val="261"/>
      </w:trPr>
      <w:tc>
        <w:tcPr>
          <w:tcW w:w="2410" w:type="dxa"/>
          <w:vMerge/>
          <w:vAlign w:val="bottom"/>
        </w:tcPr>
        <w:p w14:paraId="3D50DC4A" w14:textId="77777777" w:rsidR="00A4580C" w:rsidRPr="003914DE" w:rsidRDefault="00A4580C" w:rsidP="00EA1B3D">
          <w:pPr>
            <w:spacing w:before="840"/>
            <w:rPr>
              <w:rFonts w:ascii="Arial" w:hAnsi="Arial"/>
              <w:b/>
              <w:lang w:val="en-GB"/>
            </w:rPr>
          </w:pPr>
        </w:p>
      </w:tc>
      <w:tc>
        <w:tcPr>
          <w:tcW w:w="3544" w:type="dxa"/>
          <w:vMerge/>
          <w:vAlign w:val="center"/>
        </w:tcPr>
        <w:p w14:paraId="621FCEDC" w14:textId="77777777" w:rsidR="00A4580C" w:rsidRPr="003914DE" w:rsidRDefault="00A4580C" w:rsidP="00EA1B3D">
          <w:pPr>
            <w:jc w:val="center"/>
            <w:rPr>
              <w:rFonts w:ascii="Arial" w:hAnsi="Arial" w:cs="Arial"/>
              <w:b/>
              <w:lang w:val="en-GB"/>
            </w:rPr>
          </w:pPr>
        </w:p>
      </w:tc>
      <w:tc>
        <w:tcPr>
          <w:tcW w:w="1559" w:type="dxa"/>
          <w:shd w:val="clear" w:color="auto" w:fill="auto"/>
          <w:vAlign w:val="center"/>
        </w:tcPr>
        <w:p w14:paraId="794FBA44" w14:textId="77777777" w:rsidR="00A4580C" w:rsidRDefault="00A4580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2A9B593" w14:textId="77777777" w:rsidR="00A4580C" w:rsidRDefault="00A4580C" w:rsidP="00EA1B3D">
          <w:pPr>
            <w:spacing w:after="0"/>
            <w:rPr>
              <w:rFonts w:ascii="Arial" w:hAnsi="Arial"/>
              <w:b/>
              <w:color w:val="0000CC"/>
              <w:sz w:val="20"/>
              <w:lang w:val="en-GB"/>
            </w:rPr>
          </w:pPr>
          <w:r>
            <w:rPr>
              <w:rFonts w:ascii="Arial" w:hAnsi="Arial"/>
              <w:b/>
              <w:color w:val="0000CC"/>
              <w:sz w:val="20"/>
              <w:lang w:val="en-GB"/>
            </w:rPr>
            <w:t>XXX-XXXXXXX</w:t>
          </w:r>
        </w:p>
      </w:tc>
      <w:tc>
        <w:tcPr>
          <w:tcW w:w="567" w:type="dxa"/>
          <w:shd w:val="clear" w:color="auto" w:fill="auto"/>
          <w:vAlign w:val="center"/>
        </w:tcPr>
        <w:p w14:paraId="43A7670C" w14:textId="77777777" w:rsidR="00A4580C" w:rsidRDefault="00A4580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8291C5E" w14:textId="77777777" w:rsidR="00A4580C" w:rsidRDefault="00A4580C" w:rsidP="0088295E">
          <w:pPr>
            <w:spacing w:after="0"/>
            <w:rPr>
              <w:rFonts w:ascii="Arial" w:hAnsi="Arial"/>
              <w:b/>
              <w:color w:val="0000CC"/>
              <w:sz w:val="20"/>
              <w:lang w:val="en-GB"/>
            </w:rPr>
          </w:pPr>
          <w:r>
            <w:rPr>
              <w:rFonts w:ascii="Arial" w:hAnsi="Arial"/>
              <w:b/>
              <w:color w:val="0000CC"/>
              <w:sz w:val="20"/>
              <w:lang w:val="en-GB"/>
            </w:rPr>
            <w:t>X</w:t>
          </w:r>
        </w:p>
      </w:tc>
    </w:tr>
    <w:tr w:rsidR="00A4580C" w:rsidRPr="00116E60" w14:paraId="5F043984" w14:textId="77777777" w:rsidTr="00C72E5D">
      <w:trPr>
        <w:cantSplit/>
        <w:trHeight w:val="261"/>
      </w:trPr>
      <w:tc>
        <w:tcPr>
          <w:tcW w:w="2410" w:type="dxa"/>
          <w:vMerge/>
          <w:vAlign w:val="bottom"/>
        </w:tcPr>
        <w:p w14:paraId="1640CEED" w14:textId="77777777" w:rsidR="00A4580C" w:rsidRPr="003914DE" w:rsidRDefault="00A4580C" w:rsidP="00EA1B3D">
          <w:pPr>
            <w:spacing w:before="840"/>
            <w:rPr>
              <w:rFonts w:ascii="Arial" w:hAnsi="Arial"/>
              <w:b/>
              <w:lang w:val="en-GB"/>
            </w:rPr>
          </w:pPr>
        </w:p>
      </w:tc>
      <w:tc>
        <w:tcPr>
          <w:tcW w:w="3544" w:type="dxa"/>
          <w:vMerge/>
          <w:vAlign w:val="center"/>
        </w:tcPr>
        <w:p w14:paraId="4F4F143E" w14:textId="77777777" w:rsidR="00A4580C" w:rsidRPr="003914DE" w:rsidRDefault="00A4580C" w:rsidP="00EA1B3D">
          <w:pPr>
            <w:jc w:val="center"/>
            <w:rPr>
              <w:rFonts w:ascii="Arial" w:hAnsi="Arial" w:cs="Arial"/>
              <w:b/>
              <w:lang w:val="en-GB"/>
            </w:rPr>
          </w:pPr>
        </w:p>
      </w:tc>
      <w:tc>
        <w:tcPr>
          <w:tcW w:w="1559" w:type="dxa"/>
          <w:shd w:val="clear" w:color="auto" w:fill="auto"/>
          <w:vAlign w:val="center"/>
        </w:tcPr>
        <w:p w14:paraId="27C86691" w14:textId="77777777" w:rsidR="00A4580C" w:rsidRPr="003914DE" w:rsidRDefault="00A4580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4E138C8F" w14:textId="77777777" w:rsidR="00A4580C" w:rsidRPr="005E3BE0" w:rsidRDefault="00A4580C" w:rsidP="0088295E">
          <w:pPr>
            <w:spacing w:after="0"/>
            <w:rPr>
              <w:rFonts w:ascii="Arial" w:hAnsi="Arial"/>
              <w:b/>
              <w:color w:val="0070C0"/>
              <w:sz w:val="20"/>
              <w:lang w:val="en-GB"/>
            </w:rPr>
          </w:pPr>
          <w:r w:rsidRPr="0041303A">
            <w:rPr>
              <w:rFonts w:ascii="Arial" w:hAnsi="Arial"/>
              <w:b/>
              <w:color w:val="0070C0"/>
              <w:sz w:val="20"/>
              <w:lang w:val="en-GB"/>
            </w:rPr>
            <w:t>20 February 2016</w:t>
          </w:r>
        </w:p>
      </w:tc>
    </w:tr>
    <w:tr w:rsidR="00A4580C" w:rsidRPr="00DB041F" w14:paraId="7F9D39E0" w14:textId="77777777" w:rsidTr="0041303A">
      <w:trPr>
        <w:cantSplit/>
        <w:trHeight w:hRule="exact" w:val="363"/>
      </w:trPr>
      <w:tc>
        <w:tcPr>
          <w:tcW w:w="2410" w:type="dxa"/>
          <w:vMerge/>
          <w:vAlign w:val="bottom"/>
        </w:tcPr>
        <w:p w14:paraId="401F688D" w14:textId="77777777" w:rsidR="00A4580C" w:rsidRPr="003914DE" w:rsidRDefault="00A4580C" w:rsidP="00EA1B3D">
          <w:pPr>
            <w:spacing w:before="840"/>
            <w:rPr>
              <w:rFonts w:ascii="Arial" w:hAnsi="Arial"/>
              <w:b/>
              <w:lang w:val="en-GB"/>
            </w:rPr>
          </w:pPr>
        </w:p>
      </w:tc>
      <w:tc>
        <w:tcPr>
          <w:tcW w:w="3544" w:type="dxa"/>
          <w:vMerge/>
          <w:vAlign w:val="center"/>
        </w:tcPr>
        <w:p w14:paraId="0FFABCC5" w14:textId="77777777" w:rsidR="00A4580C" w:rsidRPr="003914DE" w:rsidRDefault="00A4580C" w:rsidP="00EA1B3D">
          <w:pPr>
            <w:jc w:val="center"/>
            <w:rPr>
              <w:rFonts w:ascii="Arial" w:hAnsi="Arial" w:cs="Arial"/>
              <w:b/>
              <w:lang w:val="en-GB"/>
            </w:rPr>
          </w:pPr>
        </w:p>
      </w:tc>
      <w:tc>
        <w:tcPr>
          <w:tcW w:w="1559" w:type="dxa"/>
          <w:shd w:val="clear" w:color="auto" w:fill="auto"/>
          <w:vAlign w:val="center"/>
        </w:tcPr>
        <w:p w14:paraId="2128995A" w14:textId="77777777" w:rsidR="00A4580C" w:rsidRPr="003914DE" w:rsidRDefault="00A4580C"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2D8FC59F" w14:textId="77777777" w:rsidR="00A4580C" w:rsidRPr="005E3BE0" w:rsidRDefault="00E9774A" w:rsidP="0088295E">
          <w:pPr>
            <w:spacing w:after="0" w:line="240" w:lineRule="auto"/>
            <w:rPr>
              <w:rFonts w:ascii="Arial" w:hAnsi="Arial"/>
              <w:b/>
              <w:color w:val="0070C0"/>
              <w:sz w:val="20"/>
              <w:lang w:val="en-GB"/>
            </w:rPr>
          </w:pPr>
          <w:r>
            <w:rPr>
              <w:rFonts w:ascii="Arial" w:hAnsi="Arial"/>
              <w:b/>
              <w:color w:val="0070C0"/>
              <w:sz w:val="20"/>
              <w:lang w:val="en-GB"/>
            </w:rPr>
            <w:t>February 2021</w:t>
          </w:r>
        </w:p>
      </w:tc>
    </w:tr>
  </w:tbl>
  <w:p w14:paraId="4DC253C4" w14:textId="77777777" w:rsidR="00A4580C" w:rsidRDefault="00A4580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7021" w14:textId="77777777" w:rsidR="00A4580C" w:rsidRDefault="00433F01">
    <w:pPr>
      <w:pStyle w:val="Header"/>
    </w:pPr>
    <w:r>
      <w:rPr>
        <w:noProof/>
      </w:rPr>
      <w:pict w14:anchorId="69B3F2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6A0"/>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B585596"/>
    <w:multiLevelType w:val="multilevel"/>
    <w:tmpl w:val="0D20C768"/>
    <w:lvl w:ilvl="0">
      <w:start w:val="1"/>
      <w:numFmt w:val="decimal"/>
      <w:lvlText w:val="%1."/>
      <w:lvlJc w:val="left"/>
      <w:pPr>
        <w:ind w:left="720" w:hanging="360"/>
      </w:pPr>
      <w:rPr>
        <w:rFonts w:hint="default"/>
      </w:rPr>
    </w:lvl>
    <w:lvl w:ilvl="1">
      <w:start w:val="2"/>
      <w:numFmt w:val="decimal"/>
      <w:isLgl/>
      <w:lvlText w:val="%1.%2"/>
      <w:lvlJc w:val="left"/>
      <w:pPr>
        <w:ind w:left="764" w:hanging="480"/>
      </w:pPr>
      <w:rPr>
        <w:rFonts w:ascii="Arial" w:eastAsia="Times New Roman" w:hAnsi="Arial" w:cs="Arial" w:hint="default"/>
        <w:b/>
        <w:color w:val="auto"/>
        <w:sz w:val="22"/>
        <w:szCs w:val="22"/>
      </w:rPr>
    </w:lvl>
    <w:lvl w:ilvl="2">
      <w:start w:val="3"/>
      <w:numFmt w:val="decimal"/>
      <w:isLgl/>
      <w:lvlText w:val="%1.%2.%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ascii="Arial" w:eastAsia="Times New Roman" w:hAnsi="Arial" w:cs="Arial" w:hint="default"/>
      </w:rPr>
    </w:lvl>
    <w:lvl w:ilvl="4">
      <w:start w:val="1"/>
      <w:numFmt w:val="decimal"/>
      <w:isLgl/>
      <w:lvlText w:val="%1.%2.%3.%4.%5"/>
      <w:lvlJc w:val="left"/>
      <w:pPr>
        <w:ind w:left="1440" w:hanging="1080"/>
      </w:pPr>
      <w:rPr>
        <w:rFonts w:ascii="Arial" w:eastAsia="Times New Roman" w:hAnsi="Arial" w:cs="Arial" w:hint="default"/>
      </w:rPr>
    </w:lvl>
    <w:lvl w:ilvl="5">
      <w:start w:val="1"/>
      <w:numFmt w:val="decimal"/>
      <w:isLgl/>
      <w:lvlText w:val="%1.%2.%3.%4.%5.%6"/>
      <w:lvlJc w:val="left"/>
      <w:pPr>
        <w:ind w:left="1440" w:hanging="1080"/>
      </w:pPr>
      <w:rPr>
        <w:rFonts w:ascii="Arial" w:eastAsia="Times New Roman" w:hAnsi="Arial" w:cs="Arial" w:hint="default"/>
      </w:rPr>
    </w:lvl>
    <w:lvl w:ilvl="6">
      <w:start w:val="1"/>
      <w:numFmt w:val="decimal"/>
      <w:isLgl/>
      <w:lvlText w:val="%1.%2.%3.%4.%5.%6.%7"/>
      <w:lvlJc w:val="left"/>
      <w:pPr>
        <w:ind w:left="1800" w:hanging="1440"/>
      </w:pPr>
      <w:rPr>
        <w:rFonts w:ascii="Arial" w:eastAsia="Times New Roman" w:hAnsi="Arial" w:cs="Arial" w:hint="default"/>
      </w:rPr>
    </w:lvl>
    <w:lvl w:ilvl="7">
      <w:start w:val="1"/>
      <w:numFmt w:val="decimal"/>
      <w:isLgl/>
      <w:lvlText w:val="%1.%2.%3.%4.%5.%6.%7.%8"/>
      <w:lvlJc w:val="left"/>
      <w:pPr>
        <w:ind w:left="1800" w:hanging="1440"/>
      </w:pPr>
      <w:rPr>
        <w:rFonts w:ascii="Arial" w:eastAsia="Times New Roman" w:hAnsi="Arial" w:cs="Arial" w:hint="default"/>
      </w:rPr>
    </w:lvl>
    <w:lvl w:ilvl="8">
      <w:start w:val="1"/>
      <w:numFmt w:val="decimal"/>
      <w:isLgl/>
      <w:lvlText w:val="%1.%2.%3.%4.%5.%6.%7.%8.%9"/>
      <w:lvlJc w:val="left"/>
      <w:pPr>
        <w:ind w:left="2160" w:hanging="1800"/>
      </w:pPr>
      <w:rPr>
        <w:rFonts w:ascii="Arial" w:eastAsia="Times New Roman" w:hAnsi="Arial" w:cs="Arial" w:hint="default"/>
      </w:rPr>
    </w:lvl>
  </w:abstractNum>
  <w:abstractNum w:abstractNumId="3"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EC1515"/>
    <w:multiLevelType w:val="hybridMultilevel"/>
    <w:tmpl w:val="1C0EC32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08C0EC5"/>
    <w:multiLevelType w:val="hybridMultilevel"/>
    <w:tmpl w:val="8D8A8E64"/>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F8B4549"/>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72864CD"/>
    <w:multiLevelType w:val="hybridMultilevel"/>
    <w:tmpl w:val="4660345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4A472C"/>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8" w15:restartNumberingAfterBreak="0">
    <w:nsid w:val="2D071311"/>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EAA5921"/>
    <w:multiLevelType w:val="hybridMultilevel"/>
    <w:tmpl w:val="315288D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4002253"/>
    <w:multiLevelType w:val="hybridMultilevel"/>
    <w:tmpl w:val="0D6C6A7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59607AD"/>
    <w:multiLevelType w:val="hybridMultilevel"/>
    <w:tmpl w:val="6BE81D5C"/>
    <w:lvl w:ilvl="0" w:tplc="D4E4C58E">
      <w:start w:val="1"/>
      <w:numFmt w:val="decimal"/>
      <w:lvlText w:val="%1."/>
      <w:lvlJc w:val="lef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4" w15:restartNumberingAfterBreak="0">
    <w:nsid w:val="3D034A5A"/>
    <w:multiLevelType w:val="hybridMultilevel"/>
    <w:tmpl w:val="2C6698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29"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7"/>
      <w:lvlText w:val=""/>
      <w:lvlJc w:val="left"/>
      <w:pPr>
        <w:tabs>
          <w:tab w:val="num" w:pos="1701"/>
        </w:tabs>
        <w:ind w:left="1701" w:hanging="397"/>
      </w:pPr>
      <w:rPr>
        <w:rFonts w:ascii="Symbol" w:hAnsi="Symbol" w:hint="default"/>
        <w:color w:val="auto"/>
      </w:rPr>
    </w:lvl>
  </w:abstractNum>
  <w:abstractNum w:abstractNumId="32"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BD860B3"/>
    <w:multiLevelType w:val="hybridMultilevel"/>
    <w:tmpl w:val="EB360558"/>
    <w:name w:val="Appendix"/>
    <w:lvl w:ilvl="0" w:tplc="510239C8">
      <w:start w:val="1"/>
      <w:numFmt w:val="decimal"/>
      <w:lvlText w:val="%1."/>
      <w:lvlJc w:val="left"/>
      <w:pPr>
        <w:ind w:left="720" w:hanging="360"/>
      </w:pPr>
      <w:rPr>
        <w:rFonts w:ascii="Arial" w:hAnsi="Arial" w:cs="Arial" w:hint="default"/>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35" w15:restartNumberingAfterBreak="0">
    <w:nsid w:val="4C3560BE"/>
    <w:multiLevelType w:val="hybridMultilevel"/>
    <w:tmpl w:val="58042A9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1950DFF"/>
    <w:multiLevelType w:val="hybridMultilevel"/>
    <w:tmpl w:val="5EBE2D58"/>
    <w:lvl w:ilvl="0" w:tplc="065C3C7C">
      <w:start w:val="1"/>
      <w:numFmt w:val="lowerRoman"/>
      <w:lvlText w:val="%1."/>
      <w:lvlJc w:val="righ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38"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39"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2896CCD"/>
    <w:multiLevelType w:val="hybridMultilevel"/>
    <w:tmpl w:val="7966B1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67BE33BB"/>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85B3F8F"/>
    <w:multiLevelType w:val="hybridMultilevel"/>
    <w:tmpl w:val="3AD6B270"/>
    <w:lvl w:ilvl="0" w:tplc="2AD45BDA">
      <w:start w:val="1"/>
      <w:numFmt w:val="decimal"/>
      <w:lvlText w:val="%1."/>
      <w:lvlJc w:val="left"/>
      <w:pPr>
        <w:ind w:left="720" w:hanging="360"/>
      </w:pPr>
      <w:rPr>
        <w:strike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7A724B90"/>
    <w:multiLevelType w:val="hybridMultilevel"/>
    <w:tmpl w:val="48F8DE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8"/>
  </w:num>
  <w:num w:numId="7">
    <w:abstractNumId w:val="43"/>
  </w:num>
  <w:num w:numId="8">
    <w:abstractNumId w:val="22"/>
  </w:num>
  <w:num w:numId="9">
    <w:abstractNumId w:val="44"/>
  </w:num>
  <w:num w:numId="10">
    <w:abstractNumId w:val="31"/>
  </w:num>
  <w:num w:numId="11">
    <w:abstractNumId w:val="35"/>
  </w:num>
  <w:num w:numId="12">
    <w:abstractNumId w:val="45"/>
  </w:num>
  <w:num w:numId="13">
    <w:abstractNumId w:val="16"/>
  </w:num>
  <w:num w:numId="14">
    <w:abstractNumId w:val="1"/>
  </w:num>
  <w:num w:numId="15">
    <w:abstractNumId w:val="34"/>
  </w:num>
  <w:num w:numId="16">
    <w:abstractNumId w:val="19"/>
  </w:num>
  <w:num w:numId="17">
    <w:abstractNumId w:val="40"/>
  </w:num>
  <w:num w:numId="18">
    <w:abstractNumId w:val="4"/>
  </w:num>
  <w:num w:numId="19">
    <w:abstractNumId w:val="24"/>
  </w:num>
  <w:num w:numId="20">
    <w:abstractNumId w:val="47"/>
  </w:num>
  <w:num w:numId="21">
    <w:abstractNumId w:val="50"/>
  </w:num>
  <w:num w:numId="22">
    <w:abstractNumId w:val="41"/>
  </w:num>
  <w:num w:numId="23">
    <w:abstractNumId w:val="17"/>
  </w:num>
  <w:num w:numId="24">
    <w:abstractNumId w:val="28"/>
  </w:num>
  <w:num w:numId="25">
    <w:abstractNumId w:val="48"/>
  </w:num>
  <w:num w:numId="26">
    <w:abstractNumId w:val="20"/>
  </w:num>
  <w:num w:numId="27">
    <w:abstractNumId w:val="32"/>
  </w:num>
  <w:num w:numId="28">
    <w:abstractNumId w:val="12"/>
  </w:num>
  <w:num w:numId="29">
    <w:abstractNumId w:val="21"/>
  </w:num>
  <w:num w:numId="30">
    <w:abstractNumId w:val="25"/>
  </w:num>
  <w:num w:numId="31">
    <w:abstractNumId w:val="5"/>
  </w:num>
  <w:num w:numId="32">
    <w:abstractNumId w:val="26"/>
  </w:num>
  <w:num w:numId="33">
    <w:abstractNumId w:val="39"/>
  </w:num>
  <w:num w:numId="34">
    <w:abstractNumId w:val="3"/>
  </w:num>
  <w:num w:numId="35">
    <w:abstractNumId w:val="49"/>
  </w:num>
  <w:num w:numId="36">
    <w:abstractNumId w:val="27"/>
  </w:num>
  <w:num w:numId="37">
    <w:abstractNumId w:val="8"/>
  </w:num>
  <w:num w:numId="38">
    <w:abstractNumId w:val="7"/>
  </w:num>
  <w:num w:numId="39">
    <w:abstractNumId w:val="36"/>
  </w:num>
  <w:num w:numId="40">
    <w:abstractNumId w:val="46"/>
  </w:num>
  <w:num w:numId="41">
    <w:abstractNumId w:val="14"/>
  </w:num>
  <w:num w:numId="42">
    <w:abstractNumId w:val="13"/>
  </w:num>
  <w:num w:numId="43">
    <w:abstractNumId w:val="30"/>
  </w:num>
  <w:num w:numId="44">
    <w:abstractNumId w:val="6"/>
  </w:num>
  <w:num w:numId="45">
    <w:abstractNumId w:val="29"/>
  </w:num>
  <w:num w:numId="46">
    <w:abstractNumId w:val="11"/>
  </w:num>
  <w:num w:numId="47">
    <w:abstractNumId w:val="0"/>
  </w:num>
  <w:num w:numId="48">
    <w:abstractNumId w:val="15"/>
  </w:num>
  <w:num w:numId="49">
    <w:abstractNumId w:val="33"/>
  </w:num>
  <w:num w:numId="50">
    <w:abstractNumId w:val="10"/>
  </w:num>
  <w:num w:numId="51">
    <w:abstractNumId w:val="4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45B34"/>
    <w:rsid w:val="000A01FA"/>
    <w:rsid w:val="000B165C"/>
    <w:rsid w:val="000B5BF9"/>
    <w:rsid w:val="001477A3"/>
    <w:rsid w:val="00155248"/>
    <w:rsid w:val="00165C84"/>
    <w:rsid w:val="0019541E"/>
    <w:rsid w:val="001D042C"/>
    <w:rsid w:val="00201A98"/>
    <w:rsid w:val="002811F4"/>
    <w:rsid w:val="00282457"/>
    <w:rsid w:val="0031017A"/>
    <w:rsid w:val="003113D9"/>
    <w:rsid w:val="00332369"/>
    <w:rsid w:val="003549E1"/>
    <w:rsid w:val="00356C53"/>
    <w:rsid w:val="00367982"/>
    <w:rsid w:val="003914DE"/>
    <w:rsid w:val="003B3ABD"/>
    <w:rsid w:val="003D6219"/>
    <w:rsid w:val="003E4D3F"/>
    <w:rsid w:val="003F7B1E"/>
    <w:rsid w:val="00405FC5"/>
    <w:rsid w:val="0041303A"/>
    <w:rsid w:val="00430B15"/>
    <w:rsid w:val="00433F01"/>
    <w:rsid w:val="00433F59"/>
    <w:rsid w:val="00457274"/>
    <w:rsid w:val="00460577"/>
    <w:rsid w:val="00476EE0"/>
    <w:rsid w:val="00481105"/>
    <w:rsid w:val="00493669"/>
    <w:rsid w:val="004E19F4"/>
    <w:rsid w:val="004E31DE"/>
    <w:rsid w:val="00550760"/>
    <w:rsid w:val="005765A0"/>
    <w:rsid w:val="005E3BE0"/>
    <w:rsid w:val="005E6044"/>
    <w:rsid w:val="005F4FBD"/>
    <w:rsid w:val="00627923"/>
    <w:rsid w:val="00657B8A"/>
    <w:rsid w:val="0068746F"/>
    <w:rsid w:val="00697259"/>
    <w:rsid w:val="006C2FC4"/>
    <w:rsid w:val="00732A3F"/>
    <w:rsid w:val="007555A3"/>
    <w:rsid w:val="007D1E0C"/>
    <w:rsid w:val="0088295E"/>
    <w:rsid w:val="008869AD"/>
    <w:rsid w:val="00986340"/>
    <w:rsid w:val="009B6560"/>
    <w:rsid w:val="009C3663"/>
    <w:rsid w:val="009F79C2"/>
    <w:rsid w:val="00A21507"/>
    <w:rsid w:val="00A22EF4"/>
    <w:rsid w:val="00A4580C"/>
    <w:rsid w:val="00A67C16"/>
    <w:rsid w:val="00A81722"/>
    <w:rsid w:val="00B01151"/>
    <w:rsid w:val="00B4019C"/>
    <w:rsid w:val="00B53343"/>
    <w:rsid w:val="00B65074"/>
    <w:rsid w:val="00B81594"/>
    <w:rsid w:val="00BA4A33"/>
    <w:rsid w:val="00BA5C88"/>
    <w:rsid w:val="00C14101"/>
    <w:rsid w:val="00C72E5D"/>
    <w:rsid w:val="00C8088F"/>
    <w:rsid w:val="00CA2B22"/>
    <w:rsid w:val="00CA666C"/>
    <w:rsid w:val="00D44146"/>
    <w:rsid w:val="00D6279E"/>
    <w:rsid w:val="00DA1A2C"/>
    <w:rsid w:val="00DA434A"/>
    <w:rsid w:val="00DB22F3"/>
    <w:rsid w:val="00DF295B"/>
    <w:rsid w:val="00E90B24"/>
    <w:rsid w:val="00E9774A"/>
    <w:rsid w:val="00EA1B3D"/>
    <w:rsid w:val="00EF356E"/>
    <w:rsid w:val="00EF6D03"/>
    <w:rsid w:val="00F01983"/>
    <w:rsid w:val="00F11204"/>
    <w:rsid w:val="00F42FA2"/>
    <w:rsid w:val="00F92F32"/>
    <w:rsid w:val="00FE27D9"/>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E710AA5"/>
  <w15:docId w15:val="{1FEE38B2-28C2-406D-A266-A9DA4B80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54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011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1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4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011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0115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01151"/>
    <w:pPr>
      <w:spacing w:after="100"/>
    </w:pPr>
  </w:style>
  <w:style w:type="character" w:styleId="Hyperlink">
    <w:name w:val="Hyperlink"/>
    <w:basedOn w:val="DefaultParagraphFont"/>
    <w:uiPriority w:val="99"/>
    <w:unhideWhenUsed/>
    <w:rsid w:val="00B01151"/>
    <w:rPr>
      <w:color w:val="0000FF" w:themeColor="hyperlink"/>
      <w:u w:val="single"/>
    </w:rPr>
  </w:style>
  <w:style w:type="paragraph" w:styleId="TOC2">
    <w:name w:val="toc 2"/>
    <w:basedOn w:val="Normal"/>
    <w:next w:val="Normal"/>
    <w:autoRedefine/>
    <w:uiPriority w:val="39"/>
    <w:unhideWhenUsed/>
    <w:rsid w:val="00B01151"/>
    <w:pPr>
      <w:spacing w:after="100"/>
      <w:ind w:left="220"/>
    </w:pPr>
  </w:style>
  <w:style w:type="paragraph" w:styleId="TOC3">
    <w:name w:val="toc 3"/>
    <w:basedOn w:val="Normal"/>
    <w:next w:val="Normal"/>
    <w:autoRedefine/>
    <w:uiPriority w:val="39"/>
    <w:unhideWhenUsed/>
    <w:rsid w:val="00A81722"/>
    <w:pPr>
      <w:spacing w:after="100"/>
      <w:ind w:left="440"/>
    </w:pPr>
  </w:style>
  <w:style w:type="paragraph" w:customStyle="1" w:styleId="Reference">
    <w:name w:val="Reference"/>
    <w:basedOn w:val="BodyText"/>
    <w:rsid w:val="00A81722"/>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Arial" w:eastAsia="Times New Roman" w:hAnsi="Arial" w:cs="Arial"/>
      <w:szCs w:val="20"/>
      <w:lang w:val="en-GB"/>
    </w:rPr>
  </w:style>
  <w:style w:type="paragraph" w:styleId="BodyText">
    <w:name w:val="Body Text"/>
    <w:basedOn w:val="Normal"/>
    <w:link w:val="BodyTextChar"/>
    <w:uiPriority w:val="99"/>
    <w:semiHidden/>
    <w:unhideWhenUsed/>
    <w:rsid w:val="00A81722"/>
    <w:pPr>
      <w:spacing w:after="120"/>
    </w:pPr>
  </w:style>
  <w:style w:type="character" w:customStyle="1" w:styleId="BodyTextChar">
    <w:name w:val="Body Text Char"/>
    <w:basedOn w:val="DefaultParagraphFont"/>
    <w:link w:val="BodyText"/>
    <w:uiPriority w:val="99"/>
    <w:semiHidden/>
    <w:rsid w:val="00A81722"/>
  </w:style>
  <w:style w:type="paragraph" w:styleId="ListParagraph">
    <w:name w:val="List Paragraph"/>
    <w:basedOn w:val="Normal"/>
    <w:uiPriority w:val="34"/>
    <w:qFormat/>
    <w:rsid w:val="005F4FBD"/>
    <w:pPr>
      <w:ind w:left="720"/>
      <w:contextualSpacing/>
    </w:pPr>
  </w:style>
  <w:style w:type="paragraph" w:customStyle="1" w:styleId="Note">
    <w:name w:val="Note"/>
    <w:basedOn w:val="Normal"/>
    <w:qFormat/>
    <w:rsid w:val="006C2FC4"/>
    <w:pPr>
      <w:jc w:val="both"/>
    </w:pPr>
    <w:rPr>
      <w:rFonts w:ascii="Arial" w:hAnsi="Arial" w:cs="Arial"/>
      <w:lang w:val="en-GB"/>
    </w:rPr>
  </w:style>
  <w:style w:type="paragraph" w:customStyle="1" w:styleId="Appendix1">
    <w:name w:val="Appendix 1"/>
    <w:basedOn w:val="BodyText"/>
    <w:next w:val="BodyText"/>
    <w:rsid w:val="00282457"/>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282457"/>
    <w:pPr>
      <w:pageBreakBefore w:val="0"/>
      <w:numPr>
        <w:ilvl w:val="1"/>
      </w:numPr>
      <w:spacing w:before="360"/>
      <w:jc w:val="left"/>
      <w:outlineLvl w:val="1"/>
    </w:pPr>
    <w:rPr>
      <w:sz w:val="22"/>
    </w:rPr>
  </w:style>
  <w:style w:type="paragraph" w:customStyle="1" w:styleId="Appendix3">
    <w:name w:val="Appendix 3"/>
    <w:basedOn w:val="Appendix2"/>
    <w:next w:val="BodyText"/>
    <w:rsid w:val="00282457"/>
    <w:pPr>
      <w:numPr>
        <w:ilvl w:val="2"/>
      </w:numPr>
      <w:spacing w:before="280"/>
      <w:outlineLvl w:val="2"/>
    </w:pPr>
    <w:rPr>
      <w:caps w:val="0"/>
    </w:rPr>
  </w:style>
  <w:style w:type="paragraph" w:customStyle="1" w:styleId="Appendix4">
    <w:name w:val="Appendix 4"/>
    <w:basedOn w:val="Appendix3"/>
    <w:next w:val="BodyText"/>
    <w:rsid w:val="00282457"/>
    <w:pPr>
      <w:numPr>
        <w:ilvl w:val="3"/>
      </w:numPr>
      <w:outlineLvl w:val="3"/>
    </w:pPr>
  </w:style>
  <w:style w:type="paragraph" w:customStyle="1" w:styleId="Appendix5">
    <w:name w:val="Appendix 5"/>
    <w:basedOn w:val="Appendix4"/>
    <w:next w:val="BodyText"/>
    <w:rsid w:val="00282457"/>
    <w:pPr>
      <w:numPr>
        <w:ilvl w:val="4"/>
      </w:numPr>
      <w:outlineLvl w:val="4"/>
    </w:pPr>
  </w:style>
  <w:style w:type="paragraph" w:customStyle="1" w:styleId="Appendix6">
    <w:name w:val="Appendix 6"/>
    <w:basedOn w:val="Appendix5"/>
    <w:next w:val="BodyText2"/>
    <w:rsid w:val="00282457"/>
    <w:pPr>
      <w:keepNext w:val="0"/>
      <w:numPr>
        <w:ilvl w:val="5"/>
      </w:numPr>
      <w:spacing w:before="0" w:after="120"/>
      <w:jc w:val="both"/>
      <w:outlineLvl w:val="5"/>
    </w:pPr>
    <w:rPr>
      <w:rFonts w:ascii="Arial" w:hAnsi="Arial"/>
      <w:b w:val="0"/>
    </w:rPr>
  </w:style>
  <w:style w:type="paragraph" w:styleId="BodyText2">
    <w:name w:val="Body Text 2"/>
    <w:basedOn w:val="Normal"/>
    <w:link w:val="BodyText2Char"/>
    <w:uiPriority w:val="99"/>
    <w:semiHidden/>
    <w:unhideWhenUsed/>
    <w:rsid w:val="00282457"/>
    <w:pPr>
      <w:spacing w:after="120" w:line="480" w:lineRule="auto"/>
    </w:pPr>
  </w:style>
  <w:style w:type="character" w:customStyle="1" w:styleId="BodyText2Char">
    <w:name w:val="Body Text 2 Char"/>
    <w:basedOn w:val="DefaultParagraphFont"/>
    <w:link w:val="BodyText2"/>
    <w:uiPriority w:val="99"/>
    <w:semiHidden/>
    <w:rsid w:val="00282457"/>
  </w:style>
  <w:style w:type="paragraph" w:customStyle="1" w:styleId="Appendix7">
    <w:name w:val="Appendix 7"/>
    <w:basedOn w:val="Appendix6"/>
    <w:next w:val="BodyText3"/>
    <w:rsid w:val="00282457"/>
    <w:pPr>
      <w:numPr>
        <w:ilvl w:val="6"/>
      </w:numPr>
      <w:outlineLvl w:val="6"/>
    </w:pPr>
  </w:style>
  <w:style w:type="paragraph" w:styleId="BodyText3">
    <w:name w:val="Body Text 3"/>
    <w:basedOn w:val="Normal"/>
    <w:link w:val="BodyText3Char"/>
    <w:uiPriority w:val="99"/>
    <w:semiHidden/>
    <w:unhideWhenUsed/>
    <w:rsid w:val="00282457"/>
    <w:pPr>
      <w:spacing w:after="120"/>
    </w:pPr>
    <w:rPr>
      <w:sz w:val="16"/>
      <w:szCs w:val="16"/>
    </w:rPr>
  </w:style>
  <w:style w:type="character" w:customStyle="1" w:styleId="BodyText3Char">
    <w:name w:val="Body Text 3 Char"/>
    <w:basedOn w:val="DefaultParagraphFont"/>
    <w:link w:val="BodyText3"/>
    <w:uiPriority w:val="99"/>
    <w:semiHidden/>
    <w:rsid w:val="00282457"/>
    <w:rPr>
      <w:sz w:val="16"/>
      <w:szCs w:val="16"/>
    </w:rPr>
  </w:style>
  <w:style w:type="paragraph" w:customStyle="1" w:styleId="Appendix8">
    <w:name w:val="Appendix 8"/>
    <w:basedOn w:val="Appendix7"/>
    <w:rsid w:val="00282457"/>
    <w:pPr>
      <w:numPr>
        <w:ilvl w:val="7"/>
      </w:numPr>
      <w:outlineLvl w:val="7"/>
    </w:pPr>
  </w:style>
  <w:style w:type="paragraph" w:customStyle="1" w:styleId="Appendix9">
    <w:name w:val="Appendix 9"/>
    <w:basedOn w:val="Appendix8"/>
    <w:rsid w:val="00282457"/>
    <w:pPr>
      <w:numPr>
        <w:ilvl w:val="8"/>
      </w:numPr>
      <w:outlineLvl w:val="8"/>
    </w:pPr>
  </w:style>
  <w:style w:type="paragraph" w:styleId="NormalWeb">
    <w:name w:val="Normal (Web)"/>
    <w:basedOn w:val="Normal"/>
    <w:uiPriority w:val="99"/>
    <w:unhideWhenUsed/>
    <w:rsid w:val="00045B34"/>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cf01">
    <w:name w:val="cf01"/>
    <w:basedOn w:val="DefaultParagraphFont"/>
    <w:rsid w:val="00045B34"/>
    <w:rPr>
      <w:rFonts w:ascii="Segoe UI" w:hAnsi="Segoe UI" w:cs="Segoe UI" w:hint="default"/>
      <w:b/>
      <w:bCs/>
      <w:color w:val="262626"/>
      <w:sz w:val="28"/>
      <w:szCs w:val="28"/>
    </w:rPr>
  </w:style>
  <w:style w:type="paragraph" w:customStyle="1" w:styleId="Default">
    <w:name w:val="Default"/>
    <w:basedOn w:val="Normal"/>
    <w:rsid w:val="00F92F32"/>
    <w:pPr>
      <w:autoSpaceDE w:val="0"/>
      <w:autoSpaceDN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97749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AD5DA-EC78-4D1A-A839-73DF8635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15468</Words>
  <Characters>88172</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Zama Sabela</cp:lastModifiedBy>
  <cp:revision>2</cp:revision>
  <dcterms:created xsi:type="dcterms:W3CDTF">2022-04-14T06:53:00Z</dcterms:created>
  <dcterms:modified xsi:type="dcterms:W3CDTF">2022-04-14T06:53:00Z</dcterms:modified>
</cp:coreProperties>
</file>